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071A2" w14:textId="77777777" w:rsidR="00FD1AFB" w:rsidRPr="0054101A" w:rsidRDefault="00FD1AFB" w:rsidP="004832F5">
      <w:pPr>
        <w:pStyle w:val="Cabealho"/>
        <w:rPr>
          <w:rFonts w:ascii="Times New Roman" w:hAnsi="Times New Roman" w:cs="Times New Roman"/>
          <w:b/>
          <w:bCs/>
          <w:sz w:val="22"/>
          <w:szCs w:val="22"/>
        </w:rPr>
      </w:pPr>
    </w:p>
    <w:p w14:paraId="460A0830" w14:textId="36E10BB2" w:rsidR="002D253A" w:rsidRDefault="00063F72" w:rsidP="00D21ED6">
      <w:pPr>
        <w:pStyle w:val="Cabealho"/>
        <w:jc w:val="center"/>
        <w:rPr>
          <w:rFonts w:ascii="Times New Roman" w:hAnsi="Times New Roman" w:cs="Times New Roman"/>
          <w:b/>
          <w:bCs/>
          <w:sz w:val="22"/>
          <w:szCs w:val="22"/>
        </w:rPr>
      </w:pPr>
      <w:bookmarkStart w:id="0" w:name="_Hlk185342992"/>
      <w:r>
        <w:rPr>
          <w:rFonts w:ascii="Times New Roman" w:hAnsi="Times New Roman" w:cs="Times New Roman"/>
          <w:b/>
          <w:bCs/>
          <w:sz w:val="22"/>
          <w:szCs w:val="22"/>
        </w:rPr>
        <w:t xml:space="preserve">I. </w:t>
      </w:r>
      <w:r w:rsidR="002D253A">
        <w:rPr>
          <w:rFonts w:ascii="Times New Roman" w:hAnsi="Times New Roman" w:cs="Times New Roman"/>
          <w:b/>
          <w:bCs/>
          <w:sz w:val="22"/>
          <w:szCs w:val="22"/>
        </w:rPr>
        <w:t>MODELO</w:t>
      </w:r>
      <w:r>
        <w:rPr>
          <w:rFonts w:ascii="Times New Roman" w:hAnsi="Times New Roman" w:cs="Times New Roman"/>
          <w:b/>
          <w:bCs/>
          <w:sz w:val="22"/>
          <w:szCs w:val="22"/>
        </w:rPr>
        <w:t xml:space="preserve"> DE</w:t>
      </w:r>
      <w:r w:rsidR="002D253A">
        <w:rPr>
          <w:rFonts w:ascii="Times New Roman" w:hAnsi="Times New Roman" w:cs="Times New Roman"/>
          <w:b/>
          <w:bCs/>
          <w:sz w:val="22"/>
          <w:szCs w:val="22"/>
        </w:rPr>
        <w:t xml:space="preserve"> </w:t>
      </w:r>
      <w:r>
        <w:rPr>
          <w:rFonts w:ascii="Times New Roman" w:hAnsi="Times New Roman" w:cs="Times New Roman"/>
          <w:b/>
          <w:bCs/>
          <w:sz w:val="22"/>
          <w:szCs w:val="22"/>
        </w:rPr>
        <w:t>REQUERIMENTO</w:t>
      </w:r>
    </w:p>
    <w:p w14:paraId="6902CB9C" w14:textId="21277A77" w:rsidR="00FD1AFB" w:rsidRPr="004832F5" w:rsidRDefault="00FD1AFB" w:rsidP="00D21ED6">
      <w:pPr>
        <w:pStyle w:val="Cabealho"/>
        <w:jc w:val="center"/>
        <w:rPr>
          <w:rFonts w:ascii="Times New Roman" w:hAnsi="Times New Roman" w:cs="Times New Roman"/>
          <w:b/>
          <w:bCs/>
          <w:sz w:val="22"/>
          <w:szCs w:val="22"/>
        </w:rPr>
      </w:pPr>
      <w:r w:rsidRPr="004832F5">
        <w:rPr>
          <w:rFonts w:ascii="Times New Roman" w:hAnsi="Times New Roman" w:cs="Times New Roman"/>
          <w:b/>
          <w:bCs/>
          <w:sz w:val="22"/>
          <w:szCs w:val="22"/>
        </w:rPr>
        <w:t xml:space="preserve">A </w:t>
      </w:r>
      <w:r w:rsidR="00504BAA">
        <w:rPr>
          <w:rFonts w:ascii="Times New Roman" w:hAnsi="Times New Roman" w:cs="Times New Roman"/>
          <w:b/>
          <w:bCs/>
          <w:sz w:val="22"/>
          <w:szCs w:val="22"/>
        </w:rPr>
        <w:t>p</w:t>
      </w:r>
      <w:r w:rsidRPr="004832F5">
        <w:rPr>
          <w:rFonts w:ascii="Times New Roman" w:hAnsi="Times New Roman" w:cs="Times New Roman"/>
          <w:b/>
          <w:bCs/>
          <w:sz w:val="22"/>
          <w:szCs w:val="22"/>
        </w:rPr>
        <w:t xml:space="preserve">reencher pelo </w:t>
      </w:r>
      <w:r w:rsidR="00504BAA">
        <w:rPr>
          <w:rFonts w:ascii="Times New Roman" w:hAnsi="Times New Roman" w:cs="Times New Roman"/>
          <w:b/>
          <w:bCs/>
          <w:sz w:val="22"/>
          <w:szCs w:val="22"/>
        </w:rPr>
        <w:t>r</w:t>
      </w:r>
      <w:r w:rsidRPr="004832F5">
        <w:rPr>
          <w:rFonts w:ascii="Times New Roman" w:hAnsi="Times New Roman" w:cs="Times New Roman"/>
          <w:b/>
          <w:bCs/>
          <w:sz w:val="22"/>
          <w:szCs w:val="22"/>
        </w:rPr>
        <w:t>equerente</w:t>
      </w:r>
      <w:r w:rsidR="004C7B6B">
        <w:rPr>
          <w:rFonts w:ascii="Times New Roman" w:hAnsi="Times New Roman" w:cs="Times New Roman"/>
          <w:b/>
          <w:bCs/>
          <w:sz w:val="22"/>
          <w:szCs w:val="22"/>
        </w:rPr>
        <w:t xml:space="preserve"> </w:t>
      </w:r>
      <w:r w:rsidR="000761A5" w:rsidRPr="004832F5">
        <w:rPr>
          <w:rFonts w:ascii="Times New Roman" w:hAnsi="Times New Roman" w:cs="Times New Roman"/>
          <w:b/>
          <w:bCs/>
          <w:sz w:val="22"/>
          <w:szCs w:val="22"/>
        </w:rPr>
        <w:t xml:space="preserve">(campos 1 a </w:t>
      </w:r>
      <w:r w:rsidR="005A11C9">
        <w:rPr>
          <w:rFonts w:ascii="Times New Roman" w:hAnsi="Times New Roman" w:cs="Times New Roman"/>
          <w:b/>
          <w:bCs/>
          <w:sz w:val="22"/>
          <w:szCs w:val="22"/>
        </w:rPr>
        <w:t>1</w:t>
      </w:r>
      <w:r w:rsidR="00F9364B">
        <w:rPr>
          <w:rFonts w:ascii="Times New Roman" w:hAnsi="Times New Roman" w:cs="Times New Roman"/>
          <w:b/>
          <w:bCs/>
          <w:sz w:val="22"/>
          <w:szCs w:val="22"/>
        </w:rPr>
        <w:t>1</w:t>
      </w:r>
      <w:r w:rsidR="000761A5" w:rsidRPr="004832F5">
        <w:rPr>
          <w:rFonts w:ascii="Times New Roman" w:hAnsi="Times New Roman" w:cs="Times New Roman"/>
          <w:b/>
          <w:bCs/>
          <w:sz w:val="22"/>
          <w:szCs w:val="22"/>
        </w:rPr>
        <w:t>)</w:t>
      </w:r>
      <w:r w:rsidR="00CE50C3">
        <w:rPr>
          <w:rFonts w:ascii="Times New Roman" w:hAnsi="Times New Roman" w:cs="Times New Roman"/>
          <w:b/>
          <w:bCs/>
          <w:sz w:val="22"/>
          <w:szCs w:val="22"/>
        </w:rPr>
        <w:t xml:space="preserve"> e a enviar </w:t>
      </w:r>
      <w:r w:rsidR="00CE50C3" w:rsidRPr="00CE50C3">
        <w:rPr>
          <w:rFonts w:ascii="Times New Roman" w:hAnsi="Times New Roman" w:cs="Times New Roman"/>
          <w:b/>
          <w:bCs/>
          <w:sz w:val="22"/>
          <w:szCs w:val="22"/>
        </w:rPr>
        <w:t>aos dois correios eletrónicos das ANC (</w:t>
      </w:r>
      <w:hyperlink r:id="rId8" w:history="1">
        <w:r w:rsidR="005D2EA3" w:rsidRPr="00667345">
          <w:rPr>
            <w:rStyle w:val="Hiperligao"/>
            <w:rFonts w:ascii="Times New Roman" w:hAnsi="Times New Roman" w:cs="Times New Roman"/>
            <w:b/>
            <w:bCs/>
            <w:sz w:val="22"/>
            <w:szCs w:val="22"/>
          </w:rPr>
          <w:t>pesc@mne.pt</w:t>
        </w:r>
      </w:hyperlink>
      <w:r w:rsidR="005D2EA3">
        <w:rPr>
          <w:rFonts w:ascii="Times New Roman" w:hAnsi="Times New Roman" w:cs="Times New Roman"/>
          <w:b/>
          <w:bCs/>
          <w:sz w:val="22"/>
          <w:szCs w:val="22"/>
        </w:rPr>
        <w:t xml:space="preserve"> </w:t>
      </w:r>
      <w:r w:rsidR="00CE50C3" w:rsidRPr="00CE50C3">
        <w:rPr>
          <w:rFonts w:ascii="Times New Roman" w:hAnsi="Times New Roman" w:cs="Times New Roman"/>
          <w:b/>
          <w:bCs/>
          <w:sz w:val="22"/>
          <w:szCs w:val="22"/>
        </w:rPr>
        <w:t xml:space="preserve"> e </w:t>
      </w:r>
      <w:hyperlink r:id="rId9" w:history="1">
        <w:r w:rsidR="005D2EA3" w:rsidRPr="00667345">
          <w:rPr>
            <w:rStyle w:val="Hiperligao"/>
            <w:rFonts w:ascii="Times New Roman" w:hAnsi="Times New Roman" w:cs="Times New Roman"/>
            <w:b/>
            <w:bCs/>
            <w:sz w:val="22"/>
            <w:szCs w:val="22"/>
          </w:rPr>
          <w:t>dmspl@gpeari.gov.pt</w:t>
        </w:r>
      </w:hyperlink>
      <w:r w:rsidR="005D2EA3">
        <w:rPr>
          <w:rFonts w:ascii="Times New Roman" w:hAnsi="Times New Roman" w:cs="Times New Roman"/>
          <w:b/>
          <w:bCs/>
          <w:sz w:val="22"/>
          <w:szCs w:val="22"/>
        </w:rPr>
        <w:t xml:space="preserve"> </w:t>
      </w:r>
      <w:r w:rsidR="00CE50C3" w:rsidRPr="00CE50C3">
        <w:rPr>
          <w:rFonts w:ascii="Times New Roman" w:hAnsi="Times New Roman" w:cs="Times New Roman"/>
          <w:b/>
          <w:bCs/>
          <w:sz w:val="22"/>
          <w:szCs w:val="22"/>
        </w:rPr>
        <w:t>)</w:t>
      </w:r>
    </w:p>
    <w:p w14:paraId="08B1C418" w14:textId="7076853D" w:rsidR="00FD1AFB" w:rsidRPr="0054101A" w:rsidRDefault="00FD1AFB" w:rsidP="00FD1AFB">
      <w:pPr>
        <w:pStyle w:val="Cabealho"/>
        <w:rPr>
          <w:rFonts w:ascii="Times New Roman" w:hAnsi="Times New Roman" w:cs="Times New Roman"/>
          <w:b/>
          <w:bCs/>
          <w:sz w:val="22"/>
          <w:szCs w:val="22"/>
        </w:rPr>
      </w:pPr>
    </w:p>
    <w:tbl>
      <w:tblPr>
        <w:tblStyle w:val="Tabelacomgrelha"/>
        <w:tblW w:w="0" w:type="auto"/>
        <w:tblLook w:val="04A0" w:firstRow="1" w:lastRow="0" w:firstColumn="1" w:lastColumn="0" w:noHBand="0" w:noVBand="1"/>
      </w:tblPr>
      <w:tblGrid>
        <w:gridCol w:w="8494"/>
      </w:tblGrid>
      <w:tr w:rsidR="004832F5" w:rsidRPr="004832F5" w14:paraId="675565A3" w14:textId="77777777" w:rsidTr="004832F5">
        <w:tc>
          <w:tcPr>
            <w:tcW w:w="8494" w:type="dxa"/>
          </w:tcPr>
          <w:p w14:paraId="1E32BF3E" w14:textId="0291F144" w:rsidR="00CF389E" w:rsidRDefault="004832F5" w:rsidP="00CF389E">
            <w:pPr>
              <w:pStyle w:val="Cabealho"/>
              <w:spacing w:line="360" w:lineRule="auto"/>
              <w:jc w:val="both"/>
              <w:rPr>
                <w:rFonts w:ascii="Times New Roman" w:hAnsi="Times New Roman" w:cs="Times New Roman"/>
                <w:b/>
                <w:bCs/>
                <w:sz w:val="22"/>
                <w:szCs w:val="22"/>
              </w:rPr>
            </w:pPr>
            <w:r w:rsidRPr="004832F5">
              <w:rPr>
                <w:rFonts w:ascii="Times New Roman" w:hAnsi="Times New Roman" w:cs="Times New Roman"/>
                <w:b/>
                <w:bCs/>
                <w:sz w:val="22"/>
                <w:szCs w:val="22"/>
              </w:rPr>
              <w:t xml:space="preserve">1. Identificação do Requerente da autorização </w:t>
            </w:r>
            <w:r w:rsidR="00CF389E" w:rsidRPr="00925661">
              <w:rPr>
                <w:rFonts w:ascii="Times New Roman" w:hAnsi="Times New Roman" w:cs="Times New Roman"/>
                <w:i/>
                <w:iCs/>
                <w:sz w:val="22"/>
                <w:szCs w:val="22"/>
              </w:rPr>
              <w:t>(</w:t>
            </w:r>
            <w:r w:rsidR="00536B57">
              <w:rPr>
                <w:rFonts w:ascii="Times New Roman" w:hAnsi="Times New Roman" w:cs="Times New Roman"/>
                <w:i/>
                <w:iCs/>
                <w:sz w:val="22"/>
                <w:szCs w:val="22"/>
              </w:rPr>
              <w:t>N</w:t>
            </w:r>
            <w:r w:rsidR="00CF389E">
              <w:rPr>
                <w:rFonts w:ascii="Times New Roman" w:hAnsi="Times New Roman" w:cs="Times New Roman"/>
                <w:i/>
                <w:iCs/>
                <w:sz w:val="22"/>
                <w:szCs w:val="22"/>
              </w:rPr>
              <w:t>ome</w:t>
            </w:r>
            <w:r w:rsidR="00CF389E" w:rsidRPr="00925661">
              <w:rPr>
                <w:rFonts w:ascii="Times New Roman" w:hAnsi="Times New Roman" w:cs="Times New Roman"/>
                <w:i/>
                <w:iCs/>
                <w:sz w:val="22"/>
                <w:szCs w:val="22"/>
              </w:rPr>
              <w:t xml:space="preserve"> </w:t>
            </w:r>
            <w:r w:rsidR="00CF389E">
              <w:rPr>
                <w:rFonts w:ascii="Times New Roman" w:hAnsi="Times New Roman" w:cs="Times New Roman"/>
                <w:i/>
                <w:iCs/>
                <w:sz w:val="22"/>
                <w:szCs w:val="22"/>
              </w:rPr>
              <w:t xml:space="preserve">e </w:t>
            </w:r>
            <w:r w:rsidR="00536B57">
              <w:rPr>
                <w:rFonts w:ascii="Times New Roman" w:hAnsi="Times New Roman" w:cs="Times New Roman"/>
                <w:i/>
                <w:iCs/>
                <w:sz w:val="22"/>
                <w:szCs w:val="22"/>
              </w:rPr>
              <w:t>NIPC</w:t>
            </w:r>
            <w:r w:rsidR="00CF389E" w:rsidRPr="00925661">
              <w:rPr>
                <w:rFonts w:ascii="Times New Roman" w:hAnsi="Times New Roman" w:cs="Times New Roman"/>
                <w:i/>
                <w:iCs/>
                <w:sz w:val="22"/>
                <w:szCs w:val="22"/>
              </w:rPr>
              <w:t>)</w:t>
            </w:r>
          </w:p>
          <w:p w14:paraId="48790F86" w14:textId="0DF68788" w:rsidR="00AA5103" w:rsidRPr="004832F5" w:rsidRDefault="00AA5103" w:rsidP="00CF389E">
            <w:pPr>
              <w:pStyle w:val="Cabealho"/>
              <w:spacing w:line="360" w:lineRule="auto"/>
              <w:jc w:val="both"/>
              <w:rPr>
                <w:rFonts w:ascii="Times New Roman" w:hAnsi="Times New Roman" w:cs="Times New Roman"/>
                <w:b/>
                <w:bCs/>
                <w:sz w:val="22"/>
                <w:szCs w:val="22"/>
              </w:rPr>
            </w:pPr>
          </w:p>
        </w:tc>
      </w:tr>
      <w:tr w:rsidR="005A11C9" w:rsidRPr="004832F5" w14:paraId="58EF4D2B" w14:textId="77777777" w:rsidTr="004832F5">
        <w:tc>
          <w:tcPr>
            <w:tcW w:w="8494" w:type="dxa"/>
          </w:tcPr>
          <w:p w14:paraId="2BAA11AD" w14:textId="77FA2C38" w:rsidR="005A11C9" w:rsidRDefault="00CF389E" w:rsidP="009560EC">
            <w:pPr>
              <w:pStyle w:val="Cabealho"/>
              <w:spacing w:line="360" w:lineRule="auto"/>
              <w:jc w:val="both"/>
              <w:rPr>
                <w:rFonts w:ascii="Times New Roman" w:hAnsi="Times New Roman" w:cs="Times New Roman"/>
                <w:b/>
                <w:bCs/>
                <w:sz w:val="22"/>
                <w:szCs w:val="22"/>
              </w:rPr>
            </w:pPr>
            <w:r>
              <w:rPr>
                <w:rFonts w:ascii="Times New Roman" w:hAnsi="Times New Roman" w:cs="Times New Roman"/>
                <w:b/>
                <w:bCs/>
                <w:sz w:val="22"/>
                <w:szCs w:val="22"/>
              </w:rPr>
              <w:t>2</w:t>
            </w:r>
            <w:r w:rsidR="005A11C9">
              <w:rPr>
                <w:rFonts w:ascii="Times New Roman" w:hAnsi="Times New Roman" w:cs="Times New Roman"/>
                <w:b/>
                <w:bCs/>
                <w:sz w:val="22"/>
                <w:szCs w:val="22"/>
              </w:rPr>
              <w:t xml:space="preserve">. Identificação do porto </w:t>
            </w:r>
            <w:r>
              <w:rPr>
                <w:rFonts w:ascii="Times New Roman" w:hAnsi="Times New Roman" w:cs="Times New Roman"/>
                <w:b/>
                <w:bCs/>
                <w:sz w:val="22"/>
                <w:szCs w:val="22"/>
              </w:rPr>
              <w:t xml:space="preserve">em PT </w:t>
            </w:r>
            <w:r w:rsidR="005A11C9">
              <w:rPr>
                <w:rFonts w:ascii="Times New Roman" w:hAnsi="Times New Roman" w:cs="Times New Roman"/>
                <w:b/>
                <w:bCs/>
                <w:sz w:val="22"/>
                <w:szCs w:val="22"/>
              </w:rPr>
              <w:t>ou local da operação</w:t>
            </w:r>
          </w:p>
          <w:p w14:paraId="4201C4FF" w14:textId="070D17C0" w:rsidR="005A11C9" w:rsidRPr="004832F5" w:rsidRDefault="005A11C9" w:rsidP="009560EC">
            <w:pPr>
              <w:pStyle w:val="Cabealho"/>
              <w:spacing w:line="360" w:lineRule="auto"/>
              <w:jc w:val="both"/>
              <w:rPr>
                <w:rFonts w:ascii="Times New Roman" w:hAnsi="Times New Roman" w:cs="Times New Roman"/>
                <w:b/>
                <w:bCs/>
                <w:sz w:val="22"/>
                <w:szCs w:val="22"/>
              </w:rPr>
            </w:pPr>
          </w:p>
        </w:tc>
      </w:tr>
      <w:tr w:rsidR="004832F5" w:rsidRPr="004832F5" w14:paraId="2EF3B493" w14:textId="77777777" w:rsidTr="004832F5">
        <w:tc>
          <w:tcPr>
            <w:tcW w:w="8494" w:type="dxa"/>
          </w:tcPr>
          <w:p w14:paraId="0D56DDA8" w14:textId="40075BD0" w:rsidR="00482B59" w:rsidRDefault="005A11C9" w:rsidP="009560EC">
            <w:pPr>
              <w:pStyle w:val="Cabealho"/>
              <w:spacing w:line="360" w:lineRule="auto"/>
              <w:jc w:val="both"/>
              <w:rPr>
                <w:rFonts w:ascii="Times New Roman" w:hAnsi="Times New Roman" w:cs="Times New Roman"/>
                <w:i/>
                <w:iCs/>
                <w:sz w:val="22"/>
                <w:szCs w:val="22"/>
              </w:rPr>
            </w:pPr>
            <w:r>
              <w:rPr>
                <w:rFonts w:ascii="Times New Roman" w:hAnsi="Times New Roman" w:cs="Times New Roman"/>
                <w:i/>
                <w:iCs/>
                <w:noProof/>
                <w:sz w:val="22"/>
                <w:szCs w:val="22"/>
                <w:lang w:eastAsia="pt-PT"/>
              </w:rPr>
              <mc:AlternateContent>
                <mc:Choice Requires="wps">
                  <w:drawing>
                    <wp:anchor distT="0" distB="0" distL="114300" distR="114300" simplePos="0" relativeHeight="251647488" behindDoc="0" locked="0" layoutInCell="1" allowOverlap="1" wp14:anchorId="3E1C8B8A" wp14:editId="41E4664D">
                      <wp:simplePos x="0" y="0"/>
                      <wp:positionH relativeFrom="column">
                        <wp:posOffset>1365250</wp:posOffset>
                      </wp:positionH>
                      <wp:positionV relativeFrom="paragraph">
                        <wp:posOffset>238760</wp:posOffset>
                      </wp:positionV>
                      <wp:extent cx="196850" cy="177800"/>
                      <wp:effectExtent l="0" t="0" r="12700" b="12700"/>
                      <wp:wrapNone/>
                      <wp:docPr id="1309859552" name="Retângulo 1"/>
                      <wp:cNvGraphicFramePr/>
                      <a:graphic xmlns:a="http://schemas.openxmlformats.org/drawingml/2006/main">
                        <a:graphicData uri="http://schemas.microsoft.com/office/word/2010/wordprocessingShape">
                          <wps:wsp>
                            <wps:cNvSpPr/>
                            <wps:spPr>
                              <a:xfrm>
                                <a:off x="0" y="0"/>
                                <a:ext cx="196850" cy="177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6178BE" id="Retângulo 1" o:spid="_x0000_s1026" style="position:absolute;margin-left:107.5pt;margin-top:18.8pt;width:15.5pt;height:1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" fillcolor="white [3201]" strokecolor="black [3213]" strokeweight="1pt"/>
                  </w:pict>
                </mc:Fallback>
              </mc:AlternateContent>
            </w:r>
            <w:r w:rsidR="00CF389E">
              <w:rPr>
                <w:rFonts w:ascii="Times New Roman" w:hAnsi="Times New Roman" w:cs="Times New Roman"/>
                <w:b/>
                <w:bCs/>
                <w:sz w:val="22"/>
                <w:szCs w:val="22"/>
              </w:rPr>
              <w:t>3</w:t>
            </w:r>
            <w:r w:rsidR="004832F5" w:rsidRPr="004832F5">
              <w:rPr>
                <w:rFonts w:ascii="Times New Roman" w:hAnsi="Times New Roman" w:cs="Times New Roman"/>
                <w:b/>
                <w:bCs/>
                <w:sz w:val="22"/>
                <w:szCs w:val="22"/>
              </w:rPr>
              <w:t xml:space="preserve">. Identificação </w:t>
            </w:r>
            <w:r w:rsidR="00107E99">
              <w:rPr>
                <w:rFonts w:ascii="Times New Roman" w:hAnsi="Times New Roman" w:cs="Times New Roman"/>
                <w:b/>
                <w:bCs/>
                <w:sz w:val="22"/>
                <w:szCs w:val="22"/>
              </w:rPr>
              <w:t xml:space="preserve">da operação </w:t>
            </w:r>
            <w:r w:rsidR="00CF389E">
              <w:rPr>
                <w:rFonts w:ascii="Times New Roman" w:hAnsi="Times New Roman" w:cs="Times New Roman"/>
                <w:b/>
                <w:bCs/>
                <w:sz w:val="22"/>
                <w:szCs w:val="22"/>
              </w:rPr>
              <w:t xml:space="preserve">a realizar em porto ou local </w:t>
            </w:r>
            <w:r w:rsidR="00856E1F">
              <w:rPr>
                <w:rFonts w:ascii="Times New Roman" w:hAnsi="Times New Roman" w:cs="Times New Roman"/>
                <w:sz w:val="22"/>
                <w:szCs w:val="22"/>
              </w:rPr>
              <w:t>(</w:t>
            </w:r>
            <w:r w:rsidR="00384C65">
              <w:rPr>
                <w:rFonts w:ascii="Times New Roman" w:hAnsi="Times New Roman" w:cs="Times New Roman"/>
                <w:i/>
                <w:iCs/>
                <w:sz w:val="22"/>
                <w:szCs w:val="22"/>
              </w:rPr>
              <w:t>a</w:t>
            </w:r>
            <w:r w:rsidR="00482B59">
              <w:rPr>
                <w:rFonts w:ascii="Times New Roman" w:hAnsi="Times New Roman" w:cs="Times New Roman"/>
                <w:i/>
                <w:iCs/>
                <w:sz w:val="22"/>
                <w:szCs w:val="22"/>
              </w:rPr>
              <w:t>ssinalar o pertinente</w:t>
            </w:r>
            <w:r w:rsidR="00856E1F">
              <w:rPr>
                <w:rFonts w:ascii="Times New Roman" w:hAnsi="Times New Roman" w:cs="Times New Roman"/>
                <w:i/>
                <w:iCs/>
                <w:sz w:val="22"/>
                <w:szCs w:val="22"/>
              </w:rPr>
              <w:t>)</w:t>
            </w:r>
          </w:p>
          <w:p w14:paraId="2B481656" w14:textId="6FB0C927" w:rsidR="00482B59" w:rsidRDefault="005A11C9" w:rsidP="009560EC">
            <w:pPr>
              <w:pStyle w:val="Cabealho"/>
              <w:spacing w:line="360" w:lineRule="auto"/>
              <w:jc w:val="both"/>
              <w:rPr>
                <w:rFonts w:ascii="Times New Roman" w:hAnsi="Times New Roman" w:cs="Times New Roman"/>
                <w:i/>
                <w:iCs/>
                <w:sz w:val="22"/>
                <w:szCs w:val="22"/>
              </w:rPr>
            </w:pPr>
            <w:r>
              <w:rPr>
                <w:rFonts w:ascii="Times New Roman" w:hAnsi="Times New Roman" w:cs="Times New Roman"/>
                <w:i/>
                <w:iCs/>
                <w:noProof/>
                <w:sz w:val="22"/>
                <w:szCs w:val="22"/>
                <w:lang w:eastAsia="pt-PT"/>
              </w:rPr>
              <mc:AlternateContent>
                <mc:Choice Requires="wps">
                  <w:drawing>
                    <wp:anchor distT="0" distB="0" distL="114300" distR="114300" simplePos="0" relativeHeight="251655680" behindDoc="0" locked="0" layoutInCell="1" allowOverlap="1" wp14:anchorId="44B191FB" wp14:editId="55CCF57F">
                      <wp:simplePos x="0" y="0"/>
                      <wp:positionH relativeFrom="column">
                        <wp:posOffset>1358900</wp:posOffset>
                      </wp:positionH>
                      <wp:positionV relativeFrom="paragraph">
                        <wp:posOffset>236855</wp:posOffset>
                      </wp:positionV>
                      <wp:extent cx="196850" cy="177800"/>
                      <wp:effectExtent l="0" t="0" r="12700" b="12700"/>
                      <wp:wrapNone/>
                      <wp:docPr id="805254855" name="Retângulo 1"/>
                      <wp:cNvGraphicFramePr/>
                      <a:graphic xmlns:a="http://schemas.openxmlformats.org/drawingml/2006/main">
                        <a:graphicData uri="http://schemas.microsoft.com/office/word/2010/wordprocessingShape">
                          <wps:wsp>
                            <wps:cNvSpPr/>
                            <wps:spPr>
                              <a:xfrm>
                                <a:off x="0" y="0"/>
                                <a:ext cx="196850" cy="177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270921" id="Retângulo 1" o:spid="_x0000_s1026" style="position:absolute;margin-left:107pt;margin-top:18.65pt;width:15.5pt;height:1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" fillcolor="white [3201]" strokecolor="black [3213]" strokeweight="1pt"/>
                  </w:pict>
                </mc:Fallback>
              </mc:AlternateContent>
            </w:r>
            <w:r w:rsidR="005B08AD">
              <w:rPr>
                <w:rFonts w:ascii="Times New Roman" w:hAnsi="Times New Roman" w:cs="Times New Roman"/>
                <w:i/>
                <w:iCs/>
                <w:sz w:val="22"/>
                <w:szCs w:val="22"/>
              </w:rPr>
              <w:t xml:space="preserve">Descarga </w:t>
            </w:r>
            <w:r w:rsidR="00C60887">
              <w:rPr>
                <w:rFonts w:ascii="Times New Roman" w:hAnsi="Times New Roman" w:cs="Times New Roman"/>
                <w:i/>
                <w:iCs/>
                <w:sz w:val="22"/>
                <w:szCs w:val="22"/>
              </w:rPr>
              <w:t xml:space="preserve"> </w:t>
            </w:r>
          </w:p>
          <w:p w14:paraId="610C4659" w14:textId="5C40B37E" w:rsidR="00856E1F" w:rsidRPr="008B7830" w:rsidRDefault="00482B59" w:rsidP="001F7EA3">
            <w:pPr>
              <w:pStyle w:val="Cabealho"/>
              <w:tabs>
                <w:tab w:val="clear" w:pos="4252"/>
                <w:tab w:val="clear" w:pos="8504"/>
                <w:tab w:val="right" w:pos="8278"/>
              </w:tabs>
              <w:spacing w:line="360" w:lineRule="auto"/>
              <w:jc w:val="both"/>
              <w:rPr>
                <w:rFonts w:ascii="Times New Roman" w:hAnsi="Times New Roman" w:cs="Times New Roman"/>
                <w:i/>
                <w:iCs/>
                <w:sz w:val="22"/>
                <w:szCs w:val="22"/>
              </w:rPr>
            </w:pPr>
            <w:r>
              <w:rPr>
                <w:rFonts w:ascii="Times New Roman" w:hAnsi="Times New Roman" w:cs="Times New Roman"/>
                <w:i/>
                <w:iCs/>
                <w:sz w:val="22"/>
                <w:szCs w:val="22"/>
              </w:rPr>
              <w:t>R</w:t>
            </w:r>
            <w:r w:rsidR="00C60887">
              <w:rPr>
                <w:rFonts w:ascii="Times New Roman" w:hAnsi="Times New Roman" w:cs="Times New Roman"/>
                <w:i/>
                <w:iCs/>
                <w:sz w:val="22"/>
                <w:szCs w:val="22"/>
              </w:rPr>
              <w:t>ecarg</w:t>
            </w:r>
            <w:r>
              <w:rPr>
                <w:rFonts w:ascii="Times New Roman" w:hAnsi="Times New Roman" w:cs="Times New Roman"/>
                <w:i/>
                <w:iCs/>
                <w:sz w:val="22"/>
                <w:szCs w:val="22"/>
              </w:rPr>
              <w:t>a</w:t>
            </w:r>
            <w:r w:rsidR="005A11C9">
              <w:rPr>
                <w:rFonts w:ascii="Times New Roman" w:hAnsi="Times New Roman" w:cs="Times New Roman"/>
                <w:i/>
                <w:iCs/>
                <w:sz w:val="22"/>
                <w:szCs w:val="22"/>
              </w:rPr>
              <w:t xml:space="preserve"> / Transbordo</w:t>
            </w:r>
            <w:r w:rsidR="00C60887" w:rsidRPr="004832F5">
              <w:rPr>
                <w:rFonts w:ascii="Times New Roman" w:hAnsi="Times New Roman" w:cs="Times New Roman"/>
                <w:i/>
                <w:iCs/>
                <w:sz w:val="22"/>
                <w:szCs w:val="22"/>
              </w:rPr>
              <w:t xml:space="preserve"> </w:t>
            </w:r>
            <w:r w:rsidR="00CC3B07">
              <w:rPr>
                <w:rFonts w:ascii="Times New Roman" w:hAnsi="Times New Roman" w:cs="Times New Roman"/>
                <w:i/>
                <w:iCs/>
                <w:sz w:val="22"/>
                <w:szCs w:val="22"/>
              </w:rPr>
              <w:tab/>
            </w:r>
          </w:p>
        </w:tc>
      </w:tr>
      <w:tr w:rsidR="00F9364B" w:rsidRPr="001F7EA3" w14:paraId="63AB9F32" w14:textId="77777777" w:rsidTr="004832F5">
        <w:tc>
          <w:tcPr>
            <w:tcW w:w="8494" w:type="dxa"/>
          </w:tcPr>
          <w:p w14:paraId="40627905" w14:textId="7973A581" w:rsidR="00384C65" w:rsidRDefault="00F9364B" w:rsidP="00384C65">
            <w:pPr>
              <w:pStyle w:val="Cabealho"/>
              <w:spacing w:line="360" w:lineRule="auto"/>
              <w:jc w:val="both"/>
              <w:rPr>
                <w:rFonts w:ascii="Times New Roman" w:hAnsi="Times New Roman" w:cs="Times New Roman"/>
                <w:i/>
                <w:iCs/>
                <w:sz w:val="22"/>
                <w:szCs w:val="22"/>
              </w:rPr>
            </w:pPr>
            <w:r w:rsidRPr="00536B57">
              <w:rPr>
                <w:rFonts w:ascii="Times New Roman" w:hAnsi="Times New Roman" w:cs="Times New Roman"/>
                <w:b/>
                <w:bCs/>
                <w:sz w:val="22"/>
                <w:szCs w:val="22"/>
              </w:rPr>
              <w:t xml:space="preserve">4. Identificação da </w:t>
            </w:r>
            <w:r w:rsidR="00384C65" w:rsidRPr="00536B57">
              <w:rPr>
                <w:rFonts w:ascii="Times New Roman" w:hAnsi="Times New Roman" w:cs="Times New Roman"/>
                <w:b/>
                <w:bCs/>
                <w:sz w:val="22"/>
                <w:szCs w:val="22"/>
              </w:rPr>
              <w:t>C</w:t>
            </w:r>
            <w:r w:rsidRPr="00536B57">
              <w:rPr>
                <w:rFonts w:ascii="Times New Roman" w:hAnsi="Times New Roman" w:cs="Times New Roman"/>
                <w:b/>
                <w:bCs/>
                <w:sz w:val="22"/>
                <w:szCs w:val="22"/>
              </w:rPr>
              <w:t>arga</w:t>
            </w:r>
            <w:r w:rsidR="00384C65" w:rsidRPr="00536B57">
              <w:rPr>
                <w:rFonts w:ascii="Times New Roman" w:hAnsi="Times New Roman" w:cs="Times New Roman"/>
                <w:i/>
                <w:iCs/>
                <w:sz w:val="22"/>
                <w:szCs w:val="22"/>
              </w:rPr>
              <w:t xml:space="preserve"> </w:t>
            </w:r>
            <w:r w:rsidR="00384C65" w:rsidRPr="008B7830">
              <w:rPr>
                <w:rFonts w:ascii="Times New Roman" w:hAnsi="Times New Roman" w:cs="Times New Roman"/>
                <w:i/>
                <w:iCs/>
                <w:sz w:val="22"/>
                <w:szCs w:val="22"/>
              </w:rPr>
              <w:t>(quantidade</w:t>
            </w:r>
            <w:r w:rsidR="00384C65">
              <w:rPr>
                <w:rFonts w:ascii="Times New Roman" w:hAnsi="Times New Roman" w:cs="Times New Roman"/>
                <w:i/>
                <w:iCs/>
                <w:sz w:val="22"/>
                <w:szCs w:val="22"/>
              </w:rPr>
              <w:t>)</w:t>
            </w:r>
          </w:p>
          <w:p w14:paraId="34956E0C" w14:textId="1A4749C3" w:rsidR="00F9364B" w:rsidRPr="008B7830" w:rsidRDefault="00F9364B" w:rsidP="00D20C85">
            <w:pPr>
              <w:pStyle w:val="Cabealho"/>
              <w:spacing w:line="360" w:lineRule="auto"/>
              <w:jc w:val="both"/>
              <w:rPr>
                <w:rFonts w:ascii="Times New Roman" w:hAnsi="Times New Roman" w:cs="Times New Roman"/>
                <w:b/>
                <w:bCs/>
                <w:sz w:val="22"/>
                <w:szCs w:val="22"/>
              </w:rPr>
            </w:pPr>
          </w:p>
        </w:tc>
      </w:tr>
      <w:tr w:rsidR="004832F5" w:rsidRPr="001F7EA3" w14:paraId="39F3E6BB" w14:textId="77777777" w:rsidTr="002E1CDB">
        <w:tc>
          <w:tcPr>
            <w:tcW w:w="8494" w:type="dxa"/>
            <w:shd w:val="clear" w:color="auto" w:fill="auto"/>
          </w:tcPr>
          <w:p w14:paraId="29C131B1" w14:textId="71FCA537" w:rsidR="00E640FC" w:rsidRDefault="00F9364B" w:rsidP="00D20C85">
            <w:pPr>
              <w:pStyle w:val="Cabealho"/>
              <w:spacing w:line="360" w:lineRule="auto"/>
              <w:jc w:val="both"/>
              <w:rPr>
                <w:rFonts w:ascii="Times New Roman" w:hAnsi="Times New Roman" w:cs="Times New Roman"/>
                <w:b/>
                <w:bCs/>
                <w:sz w:val="22"/>
                <w:szCs w:val="22"/>
                <w:lang w:val="en-US"/>
              </w:rPr>
            </w:pPr>
            <w:r>
              <w:rPr>
                <w:rFonts w:ascii="Times New Roman" w:hAnsi="Times New Roman" w:cs="Times New Roman"/>
                <w:b/>
                <w:bCs/>
                <w:sz w:val="22"/>
                <w:szCs w:val="22"/>
                <w:lang w:val="en-US"/>
              </w:rPr>
              <w:t>5</w:t>
            </w:r>
            <w:r w:rsidR="005A11C9">
              <w:rPr>
                <w:rFonts w:ascii="Times New Roman" w:hAnsi="Times New Roman" w:cs="Times New Roman"/>
                <w:b/>
                <w:bCs/>
                <w:sz w:val="22"/>
                <w:szCs w:val="22"/>
                <w:lang w:val="en-US"/>
              </w:rPr>
              <w:t>.</w:t>
            </w:r>
            <w:r w:rsidR="00E640FC" w:rsidRPr="001F7EA3">
              <w:rPr>
                <w:rFonts w:ascii="Times New Roman" w:hAnsi="Times New Roman" w:cs="Times New Roman"/>
                <w:b/>
                <w:bCs/>
                <w:sz w:val="22"/>
                <w:szCs w:val="22"/>
                <w:lang w:val="en-US"/>
              </w:rPr>
              <w:t xml:space="preserve"> </w:t>
            </w:r>
            <w:r w:rsidR="00C60887" w:rsidRPr="001F7EA3">
              <w:rPr>
                <w:rFonts w:ascii="Times New Roman" w:hAnsi="Times New Roman" w:cs="Times New Roman"/>
                <w:b/>
                <w:bCs/>
                <w:i/>
                <w:iCs/>
                <w:sz w:val="22"/>
                <w:szCs w:val="22"/>
                <w:lang w:val="en-US"/>
              </w:rPr>
              <w:t>Estimated Time of Arrival</w:t>
            </w:r>
            <w:r w:rsidR="00E572D0">
              <w:rPr>
                <w:rFonts w:ascii="Times New Roman" w:hAnsi="Times New Roman" w:cs="Times New Roman"/>
                <w:b/>
                <w:bCs/>
                <w:i/>
                <w:iCs/>
                <w:sz w:val="22"/>
                <w:szCs w:val="22"/>
                <w:lang w:val="en-US"/>
              </w:rPr>
              <w:t xml:space="preserve"> </w:t>
            </w:r>
          </w:p>
          <w:p w14:paraId="566348FD" w14:textId="4B97E1F6" w:rsidR="00484405" w:rsidRPr="001F7EA3" w:rsidRDefault="00484405" w:rsidP="00D20C85">
            <w:pPr>
              <w:pStyle w:val="Cabealho"/>
              <w:spacing w:line="360" w:lineRule="auto"/>
              <w:jc w:val="both"/>
              <w:rPr>
                <w:rFonts w:ascii="Times New Roman" w:hAnsi="Times New Roman" w:cs="Times New Roman"/>
                <w:b/>
                <w:bCs/>
                <w:sz w:val="22"/>
                <w:szCs w:val="22"/>
                <w:lang w:val="en-US"/>
              </w:rPr>
            </w:pPr>
          </w:p>
        </w:tc>
      </w:tr>
      <w:tr w:rsidR="00E572D0" w:rsidRPr="001F7EA3" w14:paraId="2C22626E" w14:textId="77777777" w:rsidTr="002E1CDB">
        <w:tc>
          <w:tcPr>
            <w:tcW w:w="8494" w:type="dxa"/>
            <w:shd w:val="clear" w:color="auto" w:fill="auto"/>
          </w:tcPr>
          <w:p w14:paraId="0792F735" w14:textId="1B3EF2A4" w:rsidR="00484405" w:rsidRPr="001F7EA3" w:rsidDel="00D20C85" w:rsidRDefault="00F9364B" w:rsidP="00D20C85">
            <w:pPr>
              <w:pStyle w:val="Cabealho"/>
              <w:spacing w:line="360" w:lineRule="auto"/>
              <w:jc w:val="both"/>
              <w:rPr>
                <w:rFonts w:ascii="Times New Roman" w:hAnsi="Times New Roman" w:cs="Times New Roman"/>
                <w:i/>
                <w:iCs/>
                <w:sz w:val="22"/>
                <w:szCs w:val="22"/>
              </w:rPr>
            </w:pPr>
            <w:r>
              <w:rPr>
                <w:rFonts w:ascii="Times New Roman" w:hAnsi="Times New Roman" w:cs="Times New Roman"/>
                <w:b/>
                <w:bCs/>
                <w:sz w:val="22"/>
                <w:szCs w:val="22"/>
              </w:rPr>
              <w:t>6</w:t>
            </w:r>
            <w:r w:rsidR="005A11C9">
              <w:rPr>
                <w:rFonts w:ascii="Times New Roman" w:hAnsi="Times New Roman" w:cs="Times New Roman"/>
                <w:b/>
                <w:bCs/>
                <w:sz w:val="22"/>
                <w:szCs w:val="22"/>
              </w:rPr>
              <w:t xml:space="preserve">. </w:t>
            </w:r>
            <w:r w:rsidR="00E572D0" w:rsidRPr="001F7EA3">
              <w:rPr>
                <w:rFonts w:ascii="Times New Roman" w:hAnsi="Times New Roman" w:cs="Times New Roman"/>
                <w:b/>
                <w:bCs/>
                <w:sz w:val="22"/>
                <w:szCs w:val="22"/>
              </w:rPr>
              <w:t>Identificação do Destino final d</w:t>
            </w:r>
            <w:r w:rsidR="00F21EDB">
              <w:rPr>
                <w:rFonts w:ascii="Times New Roman" w:hAnsi="Times New Roman" w:cs="Times New Roman"/>
                <w:b/>
                <w:bCs/>
                <w:sz w:val="22"/>
                <w:szCs w:val="22"/>
              </w:rPr>
              <w:t xml:space="preserve">a </w:t>
            </w:r>
            <w:r w:rsidR="00384C65">
              <w:rPr>
                <w:rFonts w:ascii="Times New Roman" w:hAnsi="Times New Roman" w:cs="Times New Roman"/>
                <w:b/>
                <w:bCs/>
                <w:sz w:val="22"/>
                <w:szCs w:val="22"/>
              </w:rPr>
              <w:t>C</w:t>
            </w:r>
            <w:r w:rsidR="00F21EDB">
              <w:rPr>
                <w:rFonts w:ascii="Times New Roman" w:hAnsi="Times New Roman" w:cs="Times New Roman"/>
                <w:b/>
                <w:bCs/>
                <w:sz w:val="22"/>
                <w:szCs w:val="22"/>
              </w:rPr>
              <w:t>arga</w:t>
            </w:r>
            <w:r w:rsidR="00472A1B">
              <w:rPr>
                <w:rFonts w:ascii="Times New Roman" w:hAnsi="Times New Roman" w:cs="Times New Roman"/>
                <w:b/>
                <w:bCs/>
                <w:sz w:val="22"/>
                <w:szCs w:val="22"/>
              </w:rPr>
              <w:t xml:space="preserve"> do</w:t>
            </w:r>
            <w:r w:rsidR="00E572D0">
              <w:rPr>
                <w:rFonts w:ascii="Times New Roman" w:hAnsi="Times New Roman" w:cs="Times New Roman"/>
                <w:b/>
                <w:bCs/>
                <w:sz w:val="22"/>
                <w:szCs w:val="22"/>
              </w:rPr>
              <w:t xml:space="preserve"> Navio </w:t>
            </w:r>
            <w:r w:rsidR="00484405" w:rsidRPr="001F7EA3">
              <w:rPr>
                <w:rFonts w:ascii="Times New Roman" w:hAnsi="Times New Roman" w:cs="Times New Roman"/>
                <w:sz w:val="22"/>
                <w:szCs w:val="22"/>
              </w:rPr>
              <w:t>(</w:t>
            </w:r>
            <w:r w:rsidR="00484405">
              <w:rPr>
                <w:rFonts w:ascii="Times New Roman" w:hAnsi="Times New Roman" w:cs="Times New Roman"/>
                <w:i/>
                <w:iCs/>
                <w:sz w:val="22"/>
                <w:szCs w:val="22"/>
              </w:rPr>
              <w:t>caso a operação seja recarga</w:t>
            </w:r>
            <w:r w:rsidR="005A11C9">
              <w:rPr>
                <w:rFonts w:ascii="Times New Roman" w:hAnsi="Times New Roman" w:cs="Times New Roman"/>
                <w:i/>
                <w:iCs/>
                <w:sz w:val="22"/>
                <w:szCs w:val="22"/>
              </w:rPr>
              <w:t>/transbordo</w:t>
            </w:r>
            <w:r w:rsidR="00484405">
              <w:rPr>
                <w:rFonts w:ascii="Times New Roman" w:hAnsi="Times New Roman" w:cs="Times New Roman"/>
                <w:i/>
                <w:iCs/>
                <w:sz w:val="22"/>
                <w:szCs w:val="22"/>
              </w:rPr>
              <w:t>)</w:t>
            </w:r>
          </w:p>
        </w:tc>
      </w:tr>
      <w:tr w:rsidR="004832F5" w:rsidRPr="004832F5" w14:paraId="3337AFF3" w14:textId="77777777" w:rsidTr="004832F5">
        <w:tc>
          <w:tcPr>
            <w:tcW w:w="8494" w:type="dxa"/>
          </w:tcPr>
          <w:p w14:paraId="7C3043F5" w14:textId="332E40BA" w:rsidR="004832F5" w:rsidRDefault="00F9364B" w:rsidP="00FD3CEE">
            <w:pPr>
              <w:pStyle w:val="Cabealho"/>
              <w:spacing w:line="360" w:lineRule="auto"/>
              <w:jc w:val="both"/>
              <w:rPr>
                <w:rFonts w:ascii="Times New Roman" w:hAnsi="Times New Roman" w:cs="Times New Roman"/>
                <w:i/>
                <w:iCs/>
                <w:sz w:val="22"/>
                <w:szCs w:val="22"/>
              </w:rPr>
            </w:pPr>
            <w:r>
              <w:rPr>
                <w:rFonts w:ascii="Times New Roman" w:hAnsi="Times New Roman" w:cs="Times New Roman"/>
                <w:b/>
                <w:bCs/>
                <w:sz w:val="22"/>
                <w:szCs w:val="22"/>
              </w:rPr>
              <w:t>7</w:t>
            </w:r>
            <w:r w:rsidR="004832F5" w:rsidRPr="004832F5">
              <w:rPr>
                <w:rFonts w:ascii="Times New Roman" w:hAnsi="Times New Roman" w:cs="Times New Roman"/>
                <w:b/>
                <w:bCs/>
                <w:sz w:val="22"/>
                <w:szCs w:val="22"/>
              </w:rPr>
              <w:t xml:space="preserve">. Identificação do Navio </w:t>
            </w:r>
            <w:r w:rsidR="004832F5" w:rsidRPr="001F7EA3">
              <w:rPr>
                <w:rFonts w:ascii="Times New Roman" w:hAnsi="Times New Roman" w:cs="Times New Roman"/>
                <w:sz w:val="22"/>
                <w:szCs w:val="22"/>
              </w:rPr>
              <w:t>(</w:t>
            </w:r>
            <w:r w:rsidR="00484405" w:rsidRPr="001F7EA3">
              <w:rPr>
                <w:rFonts w:ascii="Times New Roman" w:hAnsi="Times New Roman" w:cs="Times New Roman"/>
                <w:i/>
                <w:iCs/>
                <w:sz w:val="22"/>
                <w:szCs w:val="22"/>
              </w:rPr>
              <w:t>B</w:t>
            </w:r>
            <w:r w:rsidR="004832F5" w:rsidRPr="001F7EA3">
              <w:rPr>
                <w:rFonts w:ascii="Times New Roman" w:hAnsi="Times New Roman" w:cs="Times New Roman"/>
                <w:i/>
                <w:iCs/>
                <w:sz w:val="22"/>
                <w:szCs w:val="22"/>
              </w:rPr>
              <w:t xml:space="preserve">andeira, </w:t>
            </w:r>
            <w:r w:rsidR="005B08AD" w:rsidRPr="001F7EA3">
              <w:rPr>
                <w:rFonts w:ascii="Times New Roman" w:hAnsi="Times New Roman" w:cs="Times New Roman"/>
                <w:i/>
                <w:iCs/>
                <w:sz w:val="22"/>
                <w:szCs w:val="22"/>
              </w:rPr>
              <w:t>R</w:t>
            </w:r>
            <w:r w:rsidR="004832F5" w:rsidRPr="001F7EA3">
              <w:rPr>
                <w:rFonts w:ascii="Times New Roman" w:hAnsi="Times New Roman" w:cs="Times New Roman"/>
                <w:i/>
                <w:iCs/>
                <w:sz w:val="22"/>
                <w:szCs w:val="22"/>
              </w:rPr>
              <w:t>egisto</w:t>
            </w:r>
            <w:r w:rsidR="00107E99" w:rsidRPr="001F7EA3">
              <w:rPr>
                <w:rFonts w:ascii="Times New Roman" w:hAnsi="Times New Roman" w:cs="Times New Roman"/>
                <w:i/>
                <w:iCs/>
                <w:sz w:val="22"/>
                <w:szCs w:val="22"/>
              </w:rPr>
              <w:t xml:space="preserve"> IMO</w:t>
            </w:r>
            <w:r w:rsidR="004832F5" w:rsidRPr="001F7EA3">
              <w:rPr>
                <w:rFonts w:ascii="Times New Roman" w:hAnsi="Times New Roman" w:cs="Times New Roman"/>
                <w:i/>
                <w:iCs/>
                <w:sz w:val="22"/>
                <w:szCs w:val="22"/>
              </w:rPr>
              <w:t xml:space="preserve">, </w:t>
            </w:r>
            <w:r w:rsidR="005B08AD" w:rsidRPr="001F7EA3">
              <w:rPr>
                <w:rFonts w:ascii="Times New Roman" w:hAnsi="Times New Roman" w:cs="Times New Roman"/>
                <w:i/>
                <w:iCs/>
                <w:sz w:val="22"/>
                <w:szCs w:val="22"/>
              </w:rPr>
              <w:t>A</w:t>
            </w:r>
            <w:r w:rsidR="004832F5" w:rsidRPr="001F7EA3">
              <w:rPr>
                <w:rFonts w:ascii="Times New Roman" w:hAnsi="Times New Roman" w:cs="Times New Roman"/>
                <w:i/>
                <w:iCs/>
                <w:sz w:val="22"/>
                <w:szCs w:val="22"/>
              </w:rPr>
              <w:t>rmador)</w:t>
            </w:r>
          </w:p>
          <w:p w14:paraId="5CE75F16" w14:textId="48546289" w:rsidR="00484405" w:rsidRPr="004832F5" w:rsidRDefault="00484405" w:rsidP="00FD3CEE">
            <w:pPr>
              <w:pStyle w:val="Cabealho"/>
              <w:spacing w:line="360" w:lineRule="auto"/>
              <w:jc w:val="both"/>
              <w:rPr>
                <w:rFonts w:ascii="Times New Roman" w:hAnsi="Times New Roman" w:cs="Times New Roman"/>
                <w:b/>
                <w:bCs/>
                <w:sz w:val="22"/>
                <w:szCs w:val="22"/>
              </w:rPr>
            </w:pPr>
          </w:p>
        </w:tc>
      </w:tr>
      <w:tr w:rsidR="004832F5" w:rsidRPr="004832F5" w14:paraId="4882C3A6" w14:textId="77777777" w:rsidTr="004832F5">
        <w:tc>
          <w:tcPr>
            <w:tcW w:w="8494" w:type="dxa"/>
          </w:tcPr>
          <w:p w14:paraId="7FE69C56" w14:textId="79B5FC35" w:rsidR="00484405" w:rsidRDefault="00F9364B" w:rsidP="00FD3CEE">
            <w:pPr>
              <w:pStyle w:val="PargrafodaLista"/>
              <w:spacing w:line="360" w:lineRule="auto"/>
              <w:ind w:left="0"/>
              <w:jc w:val="both"/>
              <w:rPr>
                <w:rFonts w:ascii="Times New Roman" w:hAnsi="Times New Roman" w:cs="Times New Roman"/>
                <w:b/>
                <w:bCs/>
                <w:sz w:val="22"/>
                <w:szCs w:val="22"/>
              </w:rPr>
            </w:pPr>
            <w:r>
              <w:rPr>
                <w:rFonts w:ascii="Times New Roman" w:hAnsi="Times New Roman" w:cs="Times New Roman"/>
                <w:b/>
                <w:bCs/>
                <w:sz w:val="22"/>
                <w:szCs w:val="22"/>
              </w:rPr>
              <w:t>8</w:t>
            </w:r>
            <w:r w:rsidR="004832F5" w:rsidRPr="004832F5">
              <w:rPr>
                <w:rFonts w:ascii="Times New Roman" w:hAnsi="Times New Roman" w:cs="Times New Roman"/>
                <w:b/>
                <w:bCs/>
                <w:sz w:val="22"/>
                <w:szCs w:val="22"/>
              </w:rPr>
              <w:t xml:space="preserve">. </w:t>
            </w:r>
            <w:r w:rsidR="007B0A34">
              <w:rPr>
                <w:rFonts w:ascii="Times New Roman" w:hAnsi="Times New Roman" w:cs="Times New Roman"/>
                <w:b/>
                <w:bCs/>
                <w:sz w:val="22"/>
                <w:szCs w:val="22"/>
              </w:rPr>
              <w:t>País de origem</w:t>
            </w:r>
            <w:r w:rsidR="005A11C9">
              <w:rPr>
                <w:rFonts w:ascii="Times New Roman" w:hAnsi="Times New Roman" w:cs="Times New Roman"/>
                <w:b/>
                <w:bCs/>
                <w:sz w:val="22"/>
                <w:szCs w:val="22"/>
              </w:rPr>
              <w:t xml:space="preserve"> </w:t>
            </w:r>
            <w:r w:rsidR="004832F5" w:rsidRPr="004832F5">
              <w:rPr>
                <w:rFonts w:ascii="Times New Roman" w:hAnsi="Times New Roman" w:cs="Times New Roman"/>
                <w:b/>
                <w:bCs/>
                <w:sz w:val="22"/>
                <w:szCs w:val="22"/>
              </w:rPr>
              <w:t>da Carga transportada</w:t>
            </w:r>
          </w:p>
          <w:p w14:paraId="2F0AB306" w14:textId="3AA8C573" w:rsidR="004832F5" w:rsidRPr="004832F5" w:rsidRDefault="004832F5" w:rsidP="00FD3CEE">
            <w:pPr>
              <w:pStyle w:val="PargrafodaLista"/>
              <w:spacing w:line="360" w:lineRule="auto"/>
              <w:ind w:left="0"/>
              <w:jc w:val="both"/>
              <w:rPr>
                <w:rFonts w:ascii="Times New Roman" w:hAnsi="Times New Roman" w:cs="Times New Roman"/>
                <w:b/>
                <w:bCs/>
                <w:sz w:val="22"/>
                <w:szCs w:val="22"/>
              </w:rPr>
            </w:pPr>
          </w:p>
        </w:tc>
      </w:tr>
      <w:tr w:rsidR="007B0A34" w:rsidRPr="004832F5" w14:paraId="67F1CBD2" w14:textId="77777777" w:rsidTr="004832F5">
        <w:tc>
          <w:tcPr>
            <w:tcW w:w="8494" w:type="dxa"/>
          </w:tcPr>
          <w:p w14:paraId="7048D937" w14:textId="48383653" w:rsidR="007B0A34" w:rsidRDefault="00F9364B" w:rsidP="00FD3CEE">
            <w:pPr>
              <w:pStyle w:val="PargrafodaLista"/>
              <w:spacing w:line="360" w:lineRule="auto"/>
              <w:ind w:left="0"/>
              <w:jc w:val="both"/>
              <w:rPr>
                <w:rFonts w:ascii="Times New Roman" w:hAnsi="Times New Roman" w:cs="Times New Roman"/>
                <w:b/>
                <w:bCs/>
                <w:sz w:val="22"/>
                <w:szCs w:val="22"/>
              </w:rPr>
            </w:pPr>
            <w:r>
              <w:rPr>
                <w:rFonts w:ascii="Times New Roman" w:hAnsi="Times New Roman" w:cs="Times New Roman"/>
                <w:b/>
                <w:bCs/>
                <w:sz w:val="22"/>
                <w:szCs w:val="22"/>
              </w:rPr>
              <w:t>9</w:t>
            </w:r>
            <w:r w:rsidR="007B0A34">
              <w:rPr>
                <w:rFonts w:ascii="Times New Roman" w:hAnsi="Times New Roman" w:cs="Times New Roman"/>
                <w:b/>
                <w:bCs/>
                <w:sz w:val="22"/>
                <w:szCs w:val="22"/>
              </w:rPr>
              <w:t xml:space="preserve">. </w:t>
            </w:r>
            <w:r w:rsidR="00CF389E">
              <w:rPr>
                <w:rFonts w:ascii="Times New Roman" w:hAnsi="Times New Roman" w:cs="Times New Roman"/>
                <w:b/>
                <w:bCs/>
                <w:sz w:val="22"/>
                <w:szCs w:val="22"/>
              </w:rPr>
              <w:t>País de p</w:t>
            </w:r>
            <w:r w:rsidR="007B0A34">
              <w:rPr>
                <w:rFonts w:ascii="Times New Roman" w:hAnsi="Times New Roman" w:cs="Times New Roman"/>
                <w:b/>
                <w:bCs/>
                <w:sz w:val="22"/>
                <w:szCs w:val="22"/>
              </w:rPr>
              <w:t xml:space="preserve">rocedência </w:t>
            </w:r>
            <w:r w:rsidR="007B0A34" w:rsidRPr="004832F5">
              <w:rPr>
                <w:rFonts w:ascii="Times New Roman" w:hAnsi="Times New Roman" w:cs="Times New Roman"/>
                <w:b/>
                <w:bCs/>
                <w:sz w:val="22"/>
                <w:szCs w:val="22"/>
              </w:rPr>
              <w:t>da Carga transportada</w:t>
            </w:r>
          </w:p>
          <w:p w14:paraId="475A22B1" w14:textId="69546F88" w:rsidR="007B0A34" w:rsidRDefault="007B0A34" w:rsidP="00FD3CEE">
            <w:pPr>
              <w:pStyle w:val="PargrafodaLista"/>
              <w:spacing w:line="360" w:lineRule="auto"/>
              <w:ind w:left="0"/>
              <w:jc w:val="both"/>
              <w:rPr>
                <w:rFonts w:ascii="Times New Roman" w:hAnsi="Times New Roman" w:cs="Times New Roman"/>
                <w:b/>
                <w:bCs/>
                <w:sz w:val="22"/>
                <w:szCs w:val="22"/>
              </w:rPr>
            </w:pPr>
          </w:p>
        </w:tc>
      </w:tr>
      <w:tr w:rsidR="00062157" w:rsidRPr="00062157" w14:paraId="6640A776" w14:textId="77777777" w:rsidTr="004832F5">
        <w:tc>
          <w:tcPr>
            <w:tcW w:w="8494" w:type="dxa"/>
          </w:tcPr>
          <w:p w14:paraId="12B45355" w14:textId="33E15C80" w:rsidR="00062157" w:rsidRPr="001F7EA3" w:rsidRDefault="00D17200" w:rsidP="00FD3CEE">
            <w:pPr>
              <w:spacing w:line="360" w:lineRule="auto"/>
              <w:jc w:val="both"/>
              <w:rPr>
                <w:rFonts w:ascii="Times New Roman" w:hAnsi="Times New Roman" w:cs="Times New Roman"/>
                <w:b/>
                <w:iCs/>
                <w:sz w:val="22"/>
                <w:szCs w:val="22"/>
              </w:rPr>
            </w:pPr>
            <w:r>
              <w:rPr>
                <w:rFonts w:ascii="Times New Roman" w:hAnsi="Times New Roman" w:cs="Times New Roman"/>
                <w:i/>
                <w:iCs/>
                <w:noProof/>
                <w:sz w:val="22"/>
                <w:szCs w:val="22"/>
                <w:lang w:eastAsia="pt-PT"/>
              </w:rPr>
              <mc:AlternateContent>
                <mc:Choice Requires="wps">
                  <w:drawing>
                    <wp:anchor distT="0" distB="0" distL="114300" distR="114300" simplePos="0" relativeHeight="251658752" behindDoc="0" locked="0" layoutInCell="1" allowOverlap="1" wp14:anchorId="1F4A6319" wp14:editId="1B064FD3">
                      <wp:simplePos x="0" y="0"/>
                      <wp:positionH relativeFrom="column">
                        <wp:posOffset>4996341</wp:posOffset>
                      </wp:positionH>
                      <wp:positionV relativeFrom="paragraph">
                        <wp:posOffset>441325</wp:posOffset>
                      </wp:positionV>
                      <wp:extent cx="196850" cy="177800"/>
                      <wp:effectExtent l="0" t="0" r="12700" b="12700"/>
                      <wp:wrapNone/>
                      <wp:docPr id="1190434061" name="Retângulo 1"/>
                      <wp:cNvGraphicFramePr/>
                      <a:graphic xmlns:a="http://schemas.openxmlformats.org/drawingml/2006/main">
                        <a:graphicData uri="http://schemas.microsoft.com/office/word/2010/wordprocessingShape">
                          <wps:wsp>
                            <wps:cNvSpPr/>
                            <wps:spPr>
                              <a:xfrm>
                                <a:off x="0" y="0"/>
                                <a:ext cx="196850" cy="177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7B778A" id="Retângulo 1" o:spid="_x0000_s1026" style="position:absolute;margin-left:393.4pt;margin-top:34.75pt;width:15.5pt;height: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" fillcolor="white [3201]" strokecolor="black [3213]" strokeweight="1pt"/>
                  </w:pict>
                </mc:Fallback>
              </mc:AlternateContent>
            </w:r>
            <w:r w:rsidR="00F9364B">
              <w:rPr>
                <w:rFonts w:ascii="Times New Roman" w:hAnsi="Times New Roman" w:cs="Times New Roman"/>
                <w:b/>
                <w:bCs/>
                <w:sz w:val="22"/>
                <w:szCs w:val="22"/>
              </w:rPr>
              <w:t>10</w:t>
            </w:r>
            <w:r w:rsidR="00773344" w:rsidRPr="001F7EA3">
              <w:rPr>
                <w:rFonts w:ascii="Times New Roman" w:hAnsi="Times New Roman" w:cs="Times New Roman"/>
                <w:b/>
                <w:bCs/>
                <w:sz w:val="22"/>
                <w:szCs w:val="22"/>
              </w:rPr>
              <w:t>.</w:t>
            </w:r>
            <w:r w:rsidR="00773344">
              <w:rPr>
                <w:rFonts w:ascii="Times New Roman" w:hAnsi="Times New Roman" w:cs="Times New Roman"/>
                <w:b/>
                <w:bCs/>
                <w:i/>
                <w:iCs/>
                <w:sz w:val="22"/>
                <w:szCs w:val="22"/>
              </w:rPr>
              <w:t xml:space="preserve"> </w:t>
            </w:r>
            <w:r w:rsidR="00062157" w:rsidRPr="001F7EA3">
              <w:rPr>
                <w:rFonts w:ascii="Times New Roman" w:hAnsi="Times New Roman" w:cs="Times New Roman"/>
                <w:b/>
                <w:iCs/>
                <w:sz w:val="22"/>
                <w:szCs w:val="22"/>
              </w:rPr>
              <w:t xml:space="preserve">Documentação </w:t>
            </w:r>
            <w:r w:rsidR="0071511E" w:rsidRPr="00536B57">
              <w:rPr>
                <w:rFonts w:ascii="Times New Roman" w:hAnsi="Times New Roman" w:cs="Times New Roman"/>
                <w:b/>
                <w:iCs/>
                <w:sz w:val="22"/>
                <w:szCs w:val="22"/>
                <w:u w:val="single"/>
              </w:rPr>
              <w:t>obrigatória</w:t>
            </w:r>
            <w:r w:rsidR="0071511E" w:rsidRPr="001F7EA3">
              <w:rPr>
                <w:rFonts w:ascii="Times New Roman" w:hAnsi="Times New Roman" w:cs="Times New Roman"/>
                <w:b/>
                <w:iCs/>
                <w:sz w:val="22"/>
                <w:szCs w:val="22"/>
              </w:rPr>
              <w:t xml:space="preserve"> </w:t>
            </w:r>
            <w:r w:rsidR="00062157" w:rsidRPr="001F7EA3">
              <w:rPr>
                <w:rFonts w:ascii="Times New Roman" w:hAnsi="Times New Roman" w:cs="Times New Roman"/>
                <w:b/>
                <w:iCs/>
                <w:sz w:val="22"/>
                <w:szCs w:val="22"/>
              </w:rPr>
              <w:t>para a instrução do pedido de autorização</w:t>
            </w:r>
            <w:r w:rsidR="007B0A34">
              <w:rPr>
                <w:rFonts w:ascii="Times New Roman" w:hAnsi="Times New Roman" w:cs="Times New Roman"/>
                <w:b/>
                <w:iCs/>
                <w:sz w:val="22"/>
                <w:szCs w:val="22"/>
              </w:rPr>
              <w:t xml:space="preserve"> </w:t>
            </w:r>
            <w:r w:rsidR="005D2EA3">
              <w:rPr>
                <w:rFonts w:ascii="Times New Roman" w:hAnsi="Times New Roman" w:cs="Times New Roman"/>
                <w:b/>
                <w:iCs/>
                <w:sz w:val="22"/>
                <w:szCs w:val="22"/>
              </w:rPr>
              <w:br/>
            </w:r>
            <w:r w:rsidR="007B0A34">
              <w:rPr>
                <w:rFonts w:ascii="Times New Roman" w:hAnsi="Times New Roman" w:cs="Times New Roman"/>
                <w:i/>
                <w:iCs/>
                <w:sz w:val="22"/>
                <w:szCs w:val="22"/>
              </w:rPr>
              <w:t>(</w:t>
            </w:r>
            <w:r w:rsidR="007B0A34" w:rsidRPr="001F7EA3">
              <w:rPr>
                <w:rFonts w:ascii="Times New Roman" w:hAnsi="Times New Roman" w:cs="Times New Roman"/>
                <w:i/>
                <w:iCs/>
                <w:sz w:val="22"/>
                <w:szCs w:val="22"/>
              </w:rPr>
              <w:t>a</w:t>
            </w:r>
            <w:r w:rsidR="007B0A34">
              <w:rPr>
                <w:rFonts w:ascii="Times New Roman" w:hAnsi="Times New Roman" w:cs="Times New Roman"/>
                <w:i/>
                <w:iCs/>
                <w:sz w:val="22"/>
                <w:szCs w:val="22"/>
              </w:rPr>
              <w:t xml:space="preserve"> anexar ao pedido</w:t>
            </w:r>
            <w:r w:rsidR="007B0A34" w:rsidRPr="001F7EA3">
              <w:rPr>
                <w:rFonts w:ascii="Times New Roman" w:hAnsi="Times New Roman" w:cs="Times New Roman"/>
                <w:i/>
                <w:iCs/>
                <w:sz w:val="22"/>
                <w:szCs w:val="22"/>
              </w:rPr>
              <w:t>)</w:t>
            </w:r>
          </w:p>
          <w:p w14:paraId="782020B4" w14:textId="446EDDB4" w:rsidR="007B0A34" w:rsidRPr="008B7830" w:rsidRDefault="00856E1F" w:rsidP="00CE50C3">
            <w:pPr>
              <w:spacing w:line="360" w:lineRule="auto"/>
              <w:jc w:val="both"/>
              <w:rPr>
                <w:rFonts w:ascii="Times New Roman" w:hAnsi="Times New Roman" w:cs="Times New Roman"/>
                <w:i/>
                <w:iCs/>
                <w:sz w:val="22"/>
                <w:szCs w:val="22"/>
              </w:rPr>
            </w:pPr>
            <w:r>
              <w:rPr>
                <w:rFonts w:ascii="Times New Roman" w:hAnsi="Times New Roman" w:cs="Times New Roman"/>
                <w:i/>
                <w:iCs/>
                <w:noProof/>
                <w:sz w:val="22"/>
                <w:szCs w:val="22"/>
                <w:lang w:eastAsia="pt-PT"/>
              </w:rPr>
              <mc:AlternateContent>
                <mc:Choice Requires="wps">
                  <w:drawing>
                    <wp:anchor distT="0" distB="0" distL="114300" distR="114300" simplePos="0" relativeHeight="251661824" behindDoc="0" locked="0" layoutInCell="1" allowOverlap="1" wp14:anchorId="17809D4A" wp14:editId="06BD1CD4">
                      <wp:simplePos x="0" y="0"/>
                      <wp:positionH relativeFrom="column">
                        <wp:posOffset>4997450</wp:posOffset>
                      </wp:positionH>
                      <wp:positionV relativeFrom="paragraph">
                        <wp:posOffset>172720</wp:posOffset>
                      </wp:positionV>
                      <wp:extent cx="196850" cy="177800"/>
                      <wp:effectExtent l="0" t="0" r="12700" b="12700"/>
                      <wp:wrapNone/>
                      <wp:docPr id="1882213890" name="Retângulo 1"/>
                      <wp:cNvGraphicFramePr/>
                      <a:graphic xmlns:a="http://schemas.openxmlformats.org/drawingml/2006/main">
                        <a:graphicData uri="http://schemas.microsoft.com/office/word/2010/wordprocessingShape">
                          <wps:wsp>
                            <wps:cNvSpPr/>
                            <wps:spPr>
                              <a:xfrm>
                                <a:off x="0" y="0"/>
                                <a:ext cx="196850" cy="177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CE80F1" id="Retângulo 1" o:spid="_x0000_s1026" style="position:absolute;margin-left:393.5pt;margin-top:13.6pt;width:15.5pt;height:1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" fillcolor="white [3201]" strokecolor="black [3213]" strokeweight="1pt"/>
                  </w:pict>
                </mc:Fallback>
              </mc:AlternateContent>
            </w:r>
            <w:r w:rsidR="00355111" w:rsidRPr="008B7830">
              <w:rPr>
                <w:rFonts w:ascii="Times New Roman" w:hAnsi="Times New Roman" w:cs="Times New Roman"/>
                <w:i/>
                <w:iCs/>
                <w:sz w:val="22"/>
                <w:szCs w:val="22"/>
              </w:rPr>
              <w:t xml:space="preserve">Cargo </w:t>
            </w:r>
            <w:proofErr w:type="spellStart"/>
            <w:r w:rsidR="00355111" w:rsidRPr="008B7830">
              <w:rPr>
                <w:rFonts w:ascii="Times New Roman" w:hAnsi="Times New Roman" w:cs="Times New Roman"/>
                <w:i/>
                <w:iCs/>
                <w:sz w:val="22"/>
                <w:szCs w:val="22"/>
              </w:rPr>
              <w:t>manifest</w:t>
            </w:r>
            <w:proofErr w:type="spellEnd"/>
          </w:p>
          <w:p w14:paraId="3AA72F41" w14:textId="09EEC340" w:rsidR="00062157" w:rsidRPr="00920FC6" w:rsidRDefault="007B0A34" w:rsidP="00CE50C3">
            <w:pPr>
              <w:spacing w:line="360" w:lineRule="auto"/>
              <w:jc w:val="both"/>
              <w:rPr>
                <w:rFonts w:ascii="Times New Roman" w:hAnsi="Times New Roman" w:cs="Times New Roman"/>
                <w:i/>
                <w:iCs/>
                <w:sz w:val="22"/>
                <w:szCs w:val="22"/>
              </w:rPr>
            </w:pPr>
            <w:r>
              <w:rPr>
                <w:rFonts w:ascii="Times New Roman" w:hAnsi="Times New Roman" w:cs="Times New Roman"/>
                <w:i/>
                <w:iCs/>
                <w:noProof/>
                <w:sz w:val="22"/>
                <w:szCs w:val="22"/>
                <w:lang w:eastAsia="pt-PT"/>
              </w:rPr>
              <mc:AlternateContent>
                <mc:Choice Requires="wps">
                  <w:drawing>
                    <wp:anchor distT="0" distB="0" distL="114300" distR="114300" simplePos="0" relativeHeight="251688448" behindDoc="0" locked="0" layoutInCell="1" allowOverlap="1" wp14:anchorId="0F647D26" wp14:editId="40C94119">
                      <wp:simplePos x="0" y="0"/>
                      <wp:positionH relativeFrom="column">
                        <wp:posOffset>4997450</wp:posOffset>
                      </wp:positionH>
                      <wp:positionV relativeFrom="paragraph">
                        <wp:posOffset>188595</wp:posOffset>
                      </wp:positionV>
                      <wp:extent cx="196850" cy="177800"/>
                      <wp:effectExtent l="0" t="0" r="12700" b="12700"/>
                      <wp:wrapNone/>
                      <wp:docPr id="1698318305" name="Retângulo 1"/>
                      <wp:cNvGraphicFramePr/>
                      <a:graphic xmlns:a="http://schemas.openxmlformats.org/drawingml/2006/main">
                        <a:graphicData uri="http://schemas.microsoft.com/office/word/2010/wordprocessingShape">
                          <wps:wsp>
                            <wps:cNvSpPr/>
                            <wps:spPr>
                              <a:xfrm>
                                <a:off x="0" y="0"/>
                                <a:ext cx="196850" cy="177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C546C1" id="Retângulo 1" o:spid="_x0000_s1026" style="position:absolute;margin-left:393.5pt;margin-top:14.85pt;width:15.5pt;height:1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" fillcolor="white [3201]" strokecolor="black [3213]" strokeweight="1pt"/>
                  </w:pict>
                </mc:Fallback>
              </mc:AlternateContent>
            </w:r>
            <w:r w:rsidRPr="00920FC6">
              <w:rPr>
                <w:rFonts w:ascii="Times New Roman" w:hAnsi="Times New Roman" w:cs="Times New Roman"/>
                <w:i/>
                <w:iCs/>
                <w:sz w:val="22"/>
                <w:szCs w:val="22"/>
              </w:rPr>
              <w:t>B</w:t>
            </w:r>
            <w:r w:rsidR="00062157" w:rsidRPr="00920FC6">
              <w:rPr>
                <w:rFonts w:ascii="Times New Roman" w:hAnsi="Times New Roman" w:cs="Times New Roman"/>
                <w:i/>
                <w:iCs/>
                <w:sz w:val="22"/>
                <w:szCs w:val="22"/>
              </w:rPr>
              <w:t xml:space="preserve">ill </w:t>
            </w:r>
            <w:proofErr w:type="spellStart"/>
            <w:r w:rsidR="00062157" w:rsidRPr="00920FC6">
              <w:rPr>
                <w:rFonts w:ascii="Times New Roman" w:hAnsi="Times New Roman" w:cs="Times New Roman"/>
                <w:i/>
                <w:iCs/>
                <w:sz w:val="22"/>
                <w:szCs w:val="22"/>
              </w:rPr>
              <w:t>of</w:t>
            </w:r>
            <w:proofErr w:type="spellEnd"/>
            <w:r w:rsidR="00062157" w:rsidRPr="00920FC6">
              <w:rPr>
                <w:rFonts w:ascii="Times New Roman" w:hAnsi="Times New Roman" w:cs="Times New Roman"/>
                <w:i/>
                <w:iCs/>
                <w:sz w:val="22"/>
                <w:szCs w:val="22"/>
              </w:rPr>
              <w:t xml:space="preserve"> </w:t>
            </w:r>
            <w:proofErr w:type="spellStart"/>
            <w:r w:rsidR="00062157" w:rsidRPr="00920FC6">
              <w:rPr>
                <w:rFonts w:ascii="Times New Roman" w:hAnsi="Times New Roman" w:cs="Times New Roman"/>
                <w:i/>
                <w:iCs/>
                <w:sz w:val="22"/>
                <w:szCs w:val="22"/>
              </w:rPr>
              <w:t>lading</w:t>
            </w:r>
            <w:proofErr w:type="spellEnd"/>
            <w:r w:rsidR="00856E1F" w:rsidRPr="00920FC6">
              <w:rPr>
                <w:rFonts w:ascii="Times New Roman" w:hAnsi="Times New Roman" w:cs="Times New Roman"/>
                <w:i/>
                <w:iCs/>
                <w:sz w:val="22"/>
                <w:szCs w:val="22"/>
              </w:rPr>
              <w:t xml:space="preserve"> </w:t>
            </w:r>
          </w:p>
          <w:p w14:paraId="30883296" w14:textId="3776CDB1" w:rsidR="00062157" w:rsidRPr="001F7EA3" w:rsidRDefault="004F6067" w:rsidP="00CE50C3">
            <w:pPr>
              <w:spacing w:line="360" w:lineRule="auto"/>
              <w:jc w:val="both"/>
              <w:rPr>
                <w:rFonts w:ascii="Times New Roman" w:hAnsi="Times New Roman" w:cs="Times New Roman"/>
                <w:i/>
                <w:iCs/>
                <w:sz w:val="22"/>
                <w:szCs w:val="22"/>
              </w:rPr>
            </w:pPr>
            <w:r>
              <w:rPr>
                <w:rFonts w:ascii="Times New Roman" w:hAnsi="Times New Roman" w:cs="Times New Roman"/>
                <w:i/>
                <w:iCs/>
                <w:noProof/>
                <w:sz w:val="22"/>
                <w:szCs w:val="22"/>
                <w:lang w:eastAsia="pt-PT"/>
              </w:rPr>
              <mc:AlternateContent>
                <mc:Choice Requires="wps">
                  <w:drawing>
                    <wp:anchor distT="0" distB="0" distL="114300" distR="114300" simplePos="0" relativeHeight="251664896" behindDoc="0" locked="0" layoutInCell="1" allowOverlap="1" wp14:anchorId="7F6EB32A" wp14:editId="5389D4EB">
                      <wp:simplePos x="0" y="0"/>
                      <wp:positionH relativeFrom="column">
                        <wp:posOffset>4996815</wp:posOffset>
                      </wp:positionH>
                      <wp:positionV relativeFrom="paragraph">
                        <wp:posOffset>197030</wp:posOffset>
                      </wp:positionV>
                      <wp:extent cx="196850" cy="177800"/>
                      <wp:effectExtent l="0" t="0" r="12700" b="12700"/>
                      <wp:wrapNone/>
                      <wp:docPr id="1783986394" name="Retângulo 1"/>
                      <wp:cNvGraphicFramePr/>
                      <a:graphic xmlns:a="http://schemas.openxmlformats.org/drawingml/2006/main">
                        <a:graphicData uri="http://schemas.microsoft.com/office/word/2010/wordprocessingShape">
                          <wps:wsp>
                            <wps:cNvSpPr/>
                            <wps:spPr>
                              <a:xfrm>
                                <a:off x="0" y="0"/>
                                <a:ext cx="196850" cy="177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E89EA3" id="Retângulo 1" o:spid="_x0000_s1026" style="position:absolute;margin-left:393.45pt;margin-top:15.5pt;width:15.5pt;height:1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" fillcolor="white [3201]" strokecolor="black [3213]" strokeweight="1pt"/>
                  </w:pict>
                </mc:Fallback>
              </mc:AlternateContent>
            </w:r>
            <w:r w:rsidR="00355111">
              <w:rPr>
                <w:rFonts w:ascii="Times New Roman" w:hAnsi="Times New Roman" w:cs="Times New Roman"/>
                <w:i/>
                <w:iCs/>
                <w:sz w:val="22"/>
                <w:szCs w:val="22"/>
              </w:rPr>
              <w:t>C</w:t>
            </w:r>
            <w:r w:rsidR="00062157" w:rsidRPr="001F7EA3">
              <w:rPr>
                <w:rFonts w:ascii="Times New Roman" w:hAnsi="Times New Roman" w:cs="Times New Roman"/>
                <w:i/>
                <w:iCs/>
                <w:sz w:val="22"/>
                <w:szCs w:val="22"/>
              </w:rPr>
              <w:t>ontrato</w:t>
            </w:r>
            <w:r w:rsidR="000D2E0A">
              <w:rPr>
                <w:rFonts w:ascii="Times New Roman" w:hAnsi="Times New Roman" w:cs="Times New Roman"/>
                <w:i/>
                <w:iCs/>
                <w:sz w:val="22"/>
                <w:szCs w:val="22"/>
              </w:rPr>
              <w:t xml:space="preserve"> </w:t>
            </w:r>
            <w:r w:rsidR="00813B67">
              <w:rPr>
                <w:rFonts w:ascii="Times New Roman" w:hAnsi="Times New Roman" w:cs="Times New Roman"/>
                <w:i/>
                <w:iCs/>
                <w:sz w:val="22"/>
                <w:szCs w:val="22"/>
              </w:rPr>
              <w:t xml:space="preserve">de Fornecimento </w:t>
            </w:r>
            <w:r w:rsidR="00D17200">
              <w:rPr>
                <w:rFonts w:ascii="Times New Roman" w:hAnsi="Times New Roman" w:cs="Times New Roman"/>
                <w:i/>
                <w:iCs/>
                <w:sz w:val="22"/>
                <w:szCs w:val="22"/>
              </w:rPr>
              <w:t>c/</w:t>
            </w:r>
            <w:r w:rsidR="000D2E0A" w:rsidRPr="002D253A">
              <w:rPr>
                <w:rFonts w:ascii="Times New Roman" w:hAnsi="Times New Roman" w:cs="Times New Roman"/>
                <w:i/>
                <w:iCs/>
                <w:sz w:val="22"/>
                <w:szCs w:val="22"/>
              </w:rPr>
              <w:t>data de assinatura; operação previs</w:t>
            </w:r>
            <w:r w:rsidR="000D2E0A">
              <w:rPr>
                <w:rFonts w:ascii="Times New Roman" w:hAnsi="Times New Roman" w:cs="Times New Roman"/>
                <w:i/>
                <w:iCs/>
                <w:sz w:val="22"/>
                <w:szCs w:val="22"/>
              </w:rPr>
              <w:t xml:space="preserve">ta, </w:t>
            </w:r>
            <w:r w:rsidR="000D2E0A" w:rsidRPr="00485635">
              <w:rPr>
                <w:rFonts w:ascii="Times New Roman" w:hAnsi="Times New Roman" w:cs="Times New Roman"/>
                <w:i/>
                <w:iCs/>
                <w:sz w:val="22"/>
                <w:szCs w:val="22"/>
              </w:rPr>
              <w:t>destinatário final</w:t>
            </w:r>
          </w:p>
          <w:p w14:paraId="7D01B2DC" w14:textId="05D6290A" w:rsidR="006E6137" w:rsidRDefault="00355111" w:rsidP="00CE50C3">
            <w:pPr>
              <w:spacing w:line="360" w:lineRule="auto"/>
              <w:jc w:val="both"/>
              <w:rPr>
                <w:rFonts w:ascii="Times New Roman" w:hAnsi="Times New Roman" w:cs="Times New Roman"/>
                <w:i/>
                <w:iCs/>
                <w:sz w:val="22"/>
                <w:szCs w:val="22"/>
              </w:rPr>
            </w:pPr>
            <w:r>
              <w:rPr>
                <w:rFonts w:ascii="Times New Roman" w:hAnsi="Times New Roman" w:cs="Times New Roman"/>
                <w:i/>
                <w:iCs/>
                <w:sz w:val="22"/>
                <w:szCs w:val="22"/>
              </w:rPr>
              <w:t xml:space="preserve">Documento comercial ou outro onde conste o </w:t>
            </w:r>
            <w:r w:rsidR="00062157">
              <w:rPr>
                <w:rFonts w:ascii="Times New Roman" w:hAnsi="Times New Roman" w:cs="Times New Roman"/>
                <w:i/>
                <w:iCs/>
                <w:sz w:val="22"/>
                <w:szCs w:val="22"/>
              </w:rPr>
              <w:t>código de nomenclatura combinada</w:t>
            </w:r>
          </w:p>
          <w:p w14:paraId="1DE145D4" w14:textId="374E9468" w:rsidR="00355111" w:rsidRPr="00062157" w:rsidRDefault="006E6137" w:rsidP="008B7830">
            <w:pPr>
              <w:tabs>
                <w:tab w:val="left" w:pos="1912"/>
              </w:tabs>
              <w:spacing w:line="360" w:lineRule="auto"/>
              <w:rPr>
                <w:rFonts w:ascii="Times New Roman" w:hAnsi="Times New Roman" w:cs="Times New Roman"/>
                <w:i/>
                <w:iCs/>
                <w:sz w:val="22"/>
                <w:szCs w:val="22"/>
              </w:rPr>
            </w:pPr>
            <w:r>
              <w:rPr>
                <w:rFonts w:ascii="Times New Roman" w:hAnsi="Times New Roman" w:cs="Times New Roman"/>
                <w:i/>
                <w:iCs/>
                <w:noProof/>
                <w:sz w:val="22"/>
                <w:szCs w:val="22"/>
                <w:lang w:eastAsia="pt-PT"/>
              </w:rPr>
              <mc:AlternateContent>
                <mc:Choice Requires="wps">
                  <w:drawing>
                    <wp:anchor distT="0" distB="0" distL="114300" distR="114300" simplePos="0" relativeHeight="251684352" behindDoc="0" locked="0" layoutInCell="1" allowOverlap="1" wp14:anchorId="43A6171C" wp14:editId="1BA9B1C2">
                      <wp:simplePos x="0" y="0"/>
                      <wp:positionH relativeFrom="column">
                        <wp:posOffset>4997450</wp:posOffset>
                      </wp:positionH>
                      <wp:positionV relativeFrom="paragraph">
                        <wp:posOffset>190500</wp:posOffset>
                      </wp:positionV>
                      <wp:extent cx="196850" cy="177800"/>
                      <wp:effectExtent l="0" t="0" r="12700" b="12700"/>
                      <wp:wrapNone/>
                      <wp:docPr id="1683061155" name="Retângulo 1"/>
                      <wp:cNvGraphicFramePr/>
                      <a:graphic xmlns:a="http://schemas.openxmlformats.org/drawingml/2006/main">
                        <a:graphicData uri="http://schemas.microsoft.com/office/word/2010/wordprocessingShape">
                          <wps:wsp>
                            <wps:cNvSpPr/>
                            <wps:spPr>
                              <a:xfrm>
                                <a:off x="0" y="0"/>
                                <a:ext cx="196850" cy="177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C6729C" id="Retângulo 1" o:spid="_x0000_s1026" style="position:absolute;margin-left:393.5pt;margin-top:15pt;width:15.5pt;height:1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" fillcolor="white [3201]" strokecolor="black [3213]" strokeweight="1pt"/>
                  </w:pict>
                </mc:Fallback>
              </mc:AlternateContent>
            </w:r>
            <w:r w:rsidR="00AC636C">
              <w:rPr>
                <w:rFonts w:ascii="Times New Roman" w:hAnsi="Times New Roman" w:cs="Times New Roman"/>
                <w:i/>
                <w:iCs/>
                <w:noProof/>
                <w:sz w:val="22"/>
                <w:szCs w:val="22"/>
              </w:rPr>
              <w:t>Declaração</w:t>
            </w:r>
            <w:r w:rsidRPr="00B11EA3">
              <w:rPr>
                <w:rFonts w:ascii="Times New Roman" w:hAnsi="Times New Roman" w:cs="Times New Roman"/>
                <w:i/>
                <w:iCs/>
                <w:sz w:val="22"/>
                <w:szCs w:val="22"/>
              </w:rPr>
              <w:t xml:space="preserve"> </w:t>
            </w:r>
            <w:r w:rsidR="00AC636C">
              <w:rPr>
                <w:rFonts w:ascii="Times New Roman" w:hAnsi="Times New Roman" w:cs="Times New Roman"/>
                <w:i/>
                <w:iCs/>
                <w:sz w:val="22"/>
                <w:szCs w:val="22"/>
              </w:rPr>
              <w:t xml:space="preserve">que a </w:t>
            </w:r>
            <w:r w:rsidR="00BE3909">
              <w:rPr>
                <w:rFonts w:ascii="Times New Roman" w:hAnsi="Times New Roman" w:cs="Times New Roman"/>
                <w:i/>
                <w:iCs/>
                <w:sz w:val="22"/>
                <w:szCs w:val="22"/>
              </w:rPr>
              <w:t>re</w:t>
            </w:r>
            <w:r w:rsidR="002419BC">
              <w:rPr>
                <w:rFonts w:ascii="Times New Roman" w:hAnsi="Times New Roman" w:cs="Times New Roman"/>
                <w:i/>
                <w:iCs/>
                <w:sz w:val="22"/>
                <w:szCs w:val="22"/>
              </w:rPr>
              <w:t>carga</w:t>
            </w:r>
            <w:r w:rsidR="007B0A34">
              <w:rPr>
                <w:rFonts w:ascii="Times New Roman" w:hAnsi="Times New Roman" w:cs="Times New Roman"/>
                <w:i/>
                <w:iCs/>
                <w:sz w:val="22"/>
                <w:szCs w:val="22"/>
              </w:rPr>
              <w:t>/transbordo</w:t>
            </w:r>
            <w:r w:rsidR="002419BC">
              <w:rPr>
                <w:rFonts w:ascii="Times New Roman" w:hAnsi="Times New Roman" w:cs="Times New Roman"/>
                <w:i/>
                <w:iCs/>
                <w:sz w:val="22"/>
                <w:szCs w:val="22"/>
              </w:rPr>
              <w:t xml:space="preserve"> de GNL é para o aprovisionamento energético </w:t>
            </w:r>
            <w:r w:rsidR="005D2EA3">
              <w:rPr>
                <w:rFonts w:ascii="Times New Roman" w:hAnsi="Times New Roman" w:cs="Times New Roman"/>
                <w:i/>
                <w:iCs/>
                <w:sz w:val="22"/>
                <w:szCs w:val="22"/>
              </w:rPr>
              <w:br/>
            </w:r>
            <w:r w:rsidR="00AC636C">
              <w:rPr>
                <w:rFonts w:ascii="Times New Roman" w:hAnsi="Times New Roman" w:cs="Times New Roman"/>
                <w:i/>
                <w:iCs/>
                <w:sz w:val="22"/>
                <w:szCs w:val="22"/>
              </w:rPr>
              <w:t xml:space="preserve">de outro </w:t>
            </w:r>
            <w:r w:rsidR="002419BC">
              <w:rPr>
                <w:rFonts w:ascii="Times New Roman" w:hAnsi="Times New Roman" w:cs="Times New Roman"/>
                <w:i/>
                <w:iCs/>
                <w:sz w:val="22"/>
                <w:szCs w:val="22"/>
              </w:rPr>
              <w:t>Estado</w:t>
            </w:r>
            <w:r w:rsidR="007B0A34">
              <w:rPr>
                <w:rFonts w:ascii="Times New Roman" w:hAnsi="Times New Roman" w:cs="Times New Roman"/>
                <w:i/>
                <w:iCs/>
                <w:sz w:val="22"/>
                <w:szCs w:val="22"/>
              </w:rPr>
              <w:t>-</w:t>
            </w:r>
            <w:r w:rsidR="002419BC">
              <w:rPr>
                <w:rFonts w:ascii="Times New Roman" w:hAnsi="Times New Roman" w:cs="Times New Roman"/>
                <w:i/>
                <w:iCs/>
                <w:sz w:val="22"/>
                <w:szCs w:val="22"/>
              </w:rPr>
              <w:t>Membro</w:t>
            </w:r>
            <w:r>
              <w:rPr>
                <w:rFonts w:ascii="Times New Roman" w:hAnsi="Times New Roman" w:cs="Times New Roman"/>
                <w:i/>
                <w:iCs/>
                <w:sz w:val="22"/>
                <w:szCs w:val="22"/>
              </w:rPr>
              <w:t xml:space="preserve"> </w:t>
            </w:r>
          </w:p>
        </w:tc>
      </w:tr>
      <w:tr w:rsidR="000F3243" w:rsidRPr="00062157" w14:paraId="1C94F5A1" w14:textId="77777777" w:rsidTr="004832F5">
        <w:tc>
          <w:tcPr>
            <w:tcW w:w="8494" w:type="dxa"/>
          </w:tcPr>
          <w:p w14:paraId="3F2B8001" w14:textId="0BDDD709" w:rsidR="00CF389E" w:rsidRDefault="005A11C9" w:rsidP="00CF389E">
            <w:pPr>
              <w:spacing w:line="360" w:lineRule="auto"/>
              <w:jc w:val="both"/>
              <w:rPr>
                <w:rFonts w:ascii="Times New Roman" w:hAnsi="Times New Roman" w:cs="Times New Roman"/>
                <w:b/>
                <w:bCs/>
                <w:sz w:val="22"/>
                <w:szCs w:val="22"/>
              </w:rPr>
            </w:pPr>
            <w:r>
              <w:rPr>
                <w:rFonts w:ascii="Times New Roman" w:hAnsi="Times New Roman" w:cs="Times New Roman"/>
                <w:b/>
                <w:bCs/>
                <w:sz w:val="22"/>
                <w:szCs w:val="22"/>
              </w:rPr>
              <w:t>1</w:t>
            </w:r>
            <w:r w:rsidR="00F9364B">
              <w:rPr>
                <w:rFonts w:ascii="Times New Roman" w:hAnsi="Times New Roman" w:cs="Times New Roman"/>
                <w:b/>
                <w:bCs/>
                <w:sz w:val="22"/>
                <w:szCs w:val="22"/>
              </w:rPr>
              <w:t>1</w:t>
            </w:r>
            <w:r w:rsidR="000F3243" w:rsidRPr="001F7EA3">
              <w:rPr>
                <w:rFonts w:ascii="Times New Roman" w:hAnsi="Times New Roman" w:cs="Times New Roman"/>
                <w:b/>
                <w:bCs/>
                <w:sz w:val="22"/>
                <w:szCs w:val="22"/>
              </w:rPr>
              <w:t>.</w:t>
            </w:r>
            <w:r w:rsidR="000F3243">
              <w:rPr>
                <w:rFonts w:ascii="Times New Roman" w:hAnsi="Times New Roman" w:cs="Times New Roman"/>
                <w:i/>
                <w:iCs/>
                <w:sz w:val="22"/>
                <w:szCs w:val="22"/>
              </w:rPr>
              <w:t xml:space="preserve"> </w:t>
            </w:r>
            <w:r w:rsidR="000F3243" w:rsidRPr="001F7EA3">
              <w:rPr>
                <w:rFonts w:ascii="Times New Roman" w:hAnsi="Times New Roman" w:cs="Times New Roman"/>
                <w:b/>
                <w:bCs/>
                <w:sz w:val="22"/>
                <w:szCs w:val="22"/>
              </w:rPr>
              <w:t>Outra documentação considerada relevante</w:t>
            </w:r>
          </w:p>
          <w:p w14:paraId="6FE418B6" w14:textId="72EC4124" w:rsidR="00DB7970" w:rsidRPr="001F7EA3" w:rsidRDefault="00DB7970" w:rsidP="00CF389E">
            <w:pPr>
              <w:spacing w:line="360" w:lineRule="auto"/>
              <w:jc w:val="both"/>
              <w:rPr>
                <w:rFonts w:ascii="Times New Roman" w:hAnsi="Times New Roman" w:cs="Times New Roman"/>
                <w:noProof/>
                <w:sz w:val="22"/>
                <w:szCs w:val="22"/>
              </w:rPr>
            </w:pPr>
          </w:p>
        </w:tc>
      </w:tr>
      <w:bookmarkEnd w:id="0"/>
    </w:tbl>
    <w:p w14:paraId="486D1B01" w14:textId="7FE2ACC6" w:rsidR="00772DE3" w:rsidRDefault="00772DE3" w:rsidP="005A37D2">
      <w:pPr>
        <w:rPr>
          <w:rFonts w:ascii="Times New Roman" w:hAnsi="Times New Roman" w:cs="Times New Roman"/>
          <w:b/>
          <w:bCs/>
          <w:sz w:val="22"/>
          <w:szCs w:val="22"/>
        </w:rPr>
      </w:pPr>
    </w:p>
    <w:p w14:paraId="360B189F" w14:textId="7597DAB7" w:rsidR="00D423DF" w:rsidRDefault="00D423DF" w:rsidP="005A37D2">
      <w:pPr>
        <w:rPr>
          <w:rFonts w:ascii="Times New Roman" w:hAnsi="Times New Roman" w:cs="Times New Roman"/>
          <w:b/>
          <w:bCs/>
          <w:sz w:val="22"/>
          <w:szCs w:val="22"/>
        </w:rPr>
      </w:pPr>
    </w:p>
    <w:p w14:paraId="5DAE9D7C" w14:textId="1368ED68" w:rsidR="00D423DF" w:rsidRDefault="00D423DF" w:rsidP="005A37D2">
      <w:pPr>
        <w:rPr>
          <w:rFonts w:ascii="Times New Roman" w:hAnsi="Times New Roman" w:cs="Times New Roman"/>
          <w:b/>
          <w:bCs/>
          <w:sz w:val="22"/>
          <w:szCs w:val="22"/>
        </w:rPr>
      </w:pPr>
    </w:p>
    <w:p w14:paraId="1AE0A2F5" w14:textId="77777777" w:rsidR="00D423DF" w:rsidRDefault="00D423DF" w:rsidP="00D423DF">
      <w:pPr>
        <w:pStyle w:val="Cabealho"/>
        <w:jc w:val="center"/>
        <w:rPr>
          <w:rFonts w:ascii="Times New Roman" w:hAnsi="Times New Roman" w:cs="Times New Roman"/>
          <w:b/>
          <w:bCs/>
          <w:sz w:val="22"/>
          <w:szCs w:val="22"/>
        </w:rPr>
      </w:pPr>
    </w:p>
    <w:p w14:paraId="36D85796" w14:textId="77777777" w:rsidR="00D423DF" w:rsidRDefault="00D423DF" w:rsidP="00D423DF">
      <w:pPr>
        <w:pStyle w:val="Cabealho"/>
        <w:jc w:val="center"/>
        <w:rPr>
          <w:rFonts w:ascii="Times New Roman" w:hAnsi="Times New Roman" w:cs="Times New Roman"/>
          <w:b/>
          <w:bCs/>
          <w:sz w:val="22"/>
          <w:szCs w:val="22"/>
        </w:rPr>
      </w:pPr>
    </w:p>
    <w:p w14:paraId="24A4F361" w14:textId="77777777" w:rsidR="00D423DF" w:rsidRDefault="00D423DF" w:rsidP="00D423DF">
      <w:pPr>
        <w:pStyle w:val="Cabealho"/>
        <w:jc w:val="center"/>
        <w:rPr>
          <w:rFonts w:ascii="Times New Roman" w:hAnsi="Times New Roman" w:cs="Times New Roman"/>
          <w:b/>
          <w:bCs/>
          <w:sz w:val="22"/>
          <w:szCs w:val="22"/>
        </w:rPr>
      </w:pPr>
    </w:p>
    <w:p w14:paraId="67199A91" w14:textId="77777777" w:rsidR="00D423DF" w:rsidRDefault="00D423DF" w:rsidP="00D423DF">
      <w:pPr>
        <w:pStyle w:val="Cabealho"/>
        <w:jc w:val="center"/>
        <w:rPr>
          <w:rFonts w:ascii="Times New Roman" w:hAnsi="Times New Roman" w:cs="Times New Roman"/>
          <w:b/>
          <w:bCs/>
          <w:sz w:val="22"/>
          <w:szCs w:val="22"/>
        </w:rPr>
      </w:pPr>
    </w:p>
    <w:p w14:paraId="5C4B8DB5" w14:textId="77777777" w:rsidR="00D423DF" w:rsidRDefault="00D423DF" w:rsidP="00D423DF">
      <w:pPr>
        <w:pStyle w:val="Cabealho"/>
        <w:jc w:val="center"/>
        <w:rPr>
          <w:rFonts w:ascii="Times New Roman" w:hAnsi="Times New Roman" w:cs="Times New Roman"/>
          <w:b/>
          <w:bCs/>
          <w:sz w:val="22"/>
          <w:szCs w:val="22"/>
        </w:rPr>
      </w:pPr>
    </w:p>
    <w:p w14:paraId="59883B35" w14:textId="77777777" w:rsidR="00D423DF" w:rsidRDefault="00D423DF" w:rsidP="00D423DF">
      <w:pPr>
        <w:pStyle w:val="Cabealho"/>
        <w:pBdr>
          <w:top w:val="single" w:sz="4" w:space="1" w:color="auto"/>
          <w:left w:val="single" w:sz="4" w:space="4" w:color="auto"/>
          <w:bottom w:val="single" w:sz="4" w:space="1" w:color="auto"/>
          <w:right w:val="single" w:sz="4" w:space="4" w:color="auto"/>
        </w:pBdr>
        <w:jc w:val="center"/>
        <w:rPr>
          <w:rFonts w:ascii="Times New Roman" w:hAnsi="Times New Roman" w:cs="Times New Roman"/>
          <w:sz w:val="22"/>
          <w:szCs w:val="22"/>
        </w:rPr>
      </w:pPr>
      <w:r>
        <w:rPr>
          <w:rFonts w:ascii="Times New Roman" w:hAnsi="Times New Roman" w:cs="Times New Roman"/>
          <w:b/>
          <w:bCs/>
          <w:sz w:val="22"/>
          <w:szCs w:val="22"/>
        </w:rPr>
        <w:t>INSTRUÇÕES PARA OBTENÇÃO DE AUT</w:t>
      </w:r>
      <w:r>
        <w:rPr>
          <w:rFonts w:ascii="Times New Roman" w:hAnsi="Times New Roman" w:cs="Times New Roman"/>
          <w:b/>
          <w:bCs/>
          <w:sz w:val="22"/>
          <w:szCs w:val="22"/>
        </w:rPr>
        <w:tab/>
        <w:t>ORIZAÇÃO DAS ANC</w:t>
      </w:r>
    </w:p>
    <w:p w14:paraId="5A545404" w14:textId="77777777" w:rsidR="00D423DF" w:rsidRDefault="00D423DF" w:rsidP="00D423DF">
      <w:pPr>
        <w:pStyle w:val="Cabealho"/>
        <w:pBdr>
          <w:top w:val="single" w:sz="4" w:space="1" w:color="auto"/>
          <w:left w:val="single" w:sz="4" w:space="4" w:color="auto"/>
          <w:bottom w:val="single" w:sz="4" w:space="1" w:color="auto"/>
          <w:right w:val="single" w:sz="4" w:space="4" w:color="auto"/>
        </w:pBdr>
        <w:jc w:val="both"/>
        <w:rPr>
          <w:rFonts w:ascii="Times New Roman" w:hAnsi="Times New Roman" w:cs="Times New Roman"/>
          <w:sz w:val="22"/>
          <w:szCs w:val="22"/>
        </w:rPr>
      </w:pPr>
    </w:p>
    <w:p w14:paraId="70280FA4" w14:textId="77777777" w:rsidR="00D423DF" w:rsidRPr="009375C3" w:rsidRDefault="00D423DF" w:rsidP="00D423DF">
      <w:pPr>
        <w:pStyle w:val="Cabealho"/>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9375C3">
        <w:rPr>
          <w:rFonts w:ascii="Times New Roman" w:hAnsi="Times New Roman" w:cs="Times New Roman"/>
        </w:rPr>
        <w:t xml:space="preserve">Nos termos do Artigo 3.º - R do </w:t>
      </w:r>
      <w:r w:rsidRPr="009375C3">
        <w:rPr>
          <w:rFonts w:ascii="Times New Roman" w:hAnsi="Times New Roman" w:cs="Times New Roman"/>
          <w:noProof/>
          <w:color w:val="000000" w:themeColor="text1"/>
        </w:rPr>
        <w:t xml:space="preserve">Regulamento </w:t>
      </w:r>
      <w:r w:rsidRPr="009375C3">
        <w:rPr>
          <w:rStyle w:val="nfase"/>
          <w:rFonts w:ascii="Times New Roman" w:hAnsi="Times New Roman" w:cs="Times New Roman"/>
          <w:i w:val="0"/>
          <w:iCs w:val="0"/>
          <w:color w:val="000000" w:themeColor="text1"/>
          <w:shd w:val="clear" w:color="auto" w:fill="FFFFFF"/>
        </w:rPr>
        <w:t>(UE) 2024/1745 do Conselho de 24 de junho de 2024</w:t>
      </w:r>
      <w:r>
        <w:rPr>
          <w:rStyle w:val="nfase"/>
          <w:rFonts w:ascii="Times New Roman" w:hAnsi="Times New Roman" w:cs="Times New Roman"/>
          <w:i w:val="0"/>
          <w:iCs w:val="0"/>
          <w:color w:val="000000" w:themeColor="text1"/>
          <w:shd w:val="clear" w:color="auto" w:fill="FFFFFF"/>
        </w:rPr>
        <w:t>,</w:t>
      </w:r>
      <w:r w:rsidRPr="009375C3">
        <w:rPr>
          <w:rFonts w:ascii="Times New Roman" w:hAnsi="Times New Roman" w:cs="Times New Roman"/>
          <w:noProof/>
        </w:rPr>
        <w:t xml:space="preserve"> que alterou o</w:t>
      </w:r>
      <w:r w:rsidRPr="009375C3">
        <w:rPr>
          <w:rFonts w:ascii="Times New Roman" w:hAnsi="Times New Roman" w:cs="Times New Roman"/>
          <w:noProof/>
          <w:color w:val="000000" w:themeColor="text1"/>
        </w:rPr>
        <w:t xml:space="preserve"> Regulamento </w:t>
      </w:r>
      <w:r w:rsidRPr="009375C3">
        <w:rPr>
          <w:rStyle w:val="nfase"/>
          <w:rFonts w:ascii="Times New Roman" w:hAnsi="Times New Roman" w:cs="Times New Roman"/>
          <w:i w:val="0"/>
          <w:iCs w:val="0"/>
          <w:color w:val="000000" w:themeColor="text1"/>
          <w:shd w:val="clear" w:color="auto" w:fill="FFFFFF"/>
        </w:rPr>
        <w:t>(UE) 833/2014 do Conselho, de 31 de julho de 2014</w:t>
      </w:r>
      <w:r w:rsidRPr="009375C3">
        <w:rPr>
          <w:rFonts w:ascii="Times New Roman" w:hAnsi="Times New Roman" w:cs="Times New Roman"/>
        </w:rPr>
        <w:t xml:space="preserve">, </w:t>
      </w:r>
      <w:r w:rsidRPr="00E5147C">
        <w:rPr>
          <w:rFonts w:ascii="Times New Roman" w:hAnsi="Times New Roman" w:cs="Times New Roman"/>
          <w:b/>
          <w:bCs/>
          <w:u w:val="single"/>
        </w:rPr>
        <w:t>a partir de 26 de março de 2025</w:t>
      </w:r>
      <w:r w:rsidRPr="009375C3">
        <w:rPr>
          <w:rFonts w:ascii="Times New Roman" w:hAnsi="Times New Roman" w:cs="Times New Roman"/>
          <w:u w:val="single"/>
        </w:rPr>
        <w:t>,</w:t>
      </w:r>
      <w:r w:rsidRPr="009375C3">
        <w:rPr>
          <w:rFonts w:ascii="Times New Roman" w:hAnsi="Times New Roman" w:cs="Times New Roman"/>
        </w:rPr>
        <w:t xml:space="preserve"> </w:t>
      </w:r>
      <w:r w:rsidRPr="009375C3">
        <w:rPr>
          <w:rFonts w:ascii="Times New Roman" w:hAnsi="Times New Roman" w:cs="Times New Roman"/>
          <w:b/>
          <w:bCs/>
        </w:rPr>
        <w:t>é proibido prestar serviços de recarga para efeitos das operações de transbordo de gás natural liquefeito abrangido pelo código NC 2711 11 00, originário da Rússia ou exportado da Rússia</w:t>
      </w:r>
      <w:r w:rsidRPr="009375C3">
        <w:rPr>
          <w:rFonts w:ascii="Times New Roman" w:hAnsi="Times New Roman" w:cs="Times New Roman"/>
        </w:rPr>
        <w:t xml:space="preserve"> e proporcionar, direta ou indiretamente, assistência técnica, serviços de corretagem, financiamento ou assistência financeira a estas operações.</w:t>
      </w:r>
    </w:p>
    <w:p w14:paraId="4BECFFE3" w14:textId="77777777" w:rsidR="00D423DF" w:rsidRPr="009375C3" w:rsidRDefault="00D423DF" w:rsidP="00D423DF">
      <w:pPr>
        <w:pStyle w:val="Cabealho"/>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14:paraId="5E21844D" w14:textId="77777777" w:rsidR="00D423DF" w:rsidRPr="00E5147C" w:rsidRDefault="00D423DF" w:rsidP="00D423DF">
      <w:pPr>
        <w:pStyle w:val="Cabealho"/>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9375C3">
        <w:rPr>
          <w:rFonts w:ascii="Times New Roman" w:hAnsi="Times New Roman" w:cs="Times New Roman"/>
        </w:rPr>
        <w:t xml:space="preserve">Em </w:t>
      </w:r>
      <w:r w:rsidRPr="00E5147C">
        <w:rPr>
          <w:rFonts w:ascii="Times New Roman" w:hAnsi="Times New Roman" w:cs="Times New Roman"/>
          <w:b/>
          <w:bCs/>
        </w:rPr>
        <w:t>derrogação</w:t>
      </w:r>
      <w:r w:rsidRPr="009375C3">
        <w:rPr>
          <w:rFonts w:ascii="Times New Roman" w:hAnsi="Times New Roman" w:cs="Times New Roman"/>
        </w:rPr>
        <w:t xml:space="preserve"> à proibição</w:t>
      </w:r>
      <w:r>
        <w:rPr>
          <w:rFonts w:ascii="Times New Roman" w:hAnsi="Times New Roman" w:cs="Times New Roman"/>
        </w:rPr>
        <w:t>,</w:t>
      </w:r>
      <w:r w:rsidRPr="009375C3">
        <w:rPr>
          <w:rFonts w:ascii="Times New Roman" w:hAnsi="Times New Roman" w:cs="Times New Roman"/>
        </w:rPr>
        <w:t xml:space="preserve"> </w:t>
      </w:r>
      <w:r w:rsidRPr="00E5147C">
        <w:rPr>
          <w:rFonts w:ascii="Times New Roman" w:hAnsi="Times New Roman" w:cs="Times New Roman"/>
        </w:rPr>
        <w:t xml:space="preserve">as Autoridades Nacionais Competentes (ANC) podem autorizar serviços de recarga para efeitos de operações de transbordo de gás natural liquefeito abrangido pelo código NC 2711 11 00, originário da Rússia ou exportado da Rússia, se essa recarga for necessária para o seu transporte para um Estado-Membro e esse Estado-Membro tiver confirmado que o transbordo é utilizado a fim de assegurar o aprovisionamento energético nesse Estado-Membro. </w:t>
      </w:r>
    </w:p>
    <w:p w14:paraId="46DD59D6" w14:textId="77777777" w:rsidR="00D423DF" w:rsidRPr="009375C3" w:rsidRDefault="00D423DF" w:rsidP="00D423DF">
      <w:pPr>
        <w:pStyle w:val="Cabealho"/>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14:paraId="34CC34BE" w14:textId="77777777" w:rsidR="00D423DF" w:rsidRPr="00E5147C" w:rsidRDefault="00D423DF" w:rsidP="00D423DF">
      <w:pPr>
        <w:pStyle w:val="Cabealho"/>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sidRPr="009375C3">
        <w:rPr>
          <w:rFonts w:ascii="Times New Roman" w:hAnsi="Times New Roman" w:cs="Times New Roman"/>
        </w:rPr>
        <w:t xml:space="preserve">Para </w:t>
      </w:r>
      <w:r w:rsidRPr="00E5147C">
        <w:rPr>
          <w:rFonts w:ascii="Times New Roman" w:hAnsi="Times New Roman" w:cs="Times New Roman"/>
          <w:b/>
          <w:bCs/>
        </w:rPr>
        <w:t>beneficiar da derrogação</w:t>
      </w:r>
      <w:r w:rsidRPr="009375C3">
        <w:rPr>
          <w:rFonts w:ascii="Times New Roman" w:hAnsi="Times New Roman" w:cs="Times New Roman"/>
        </w:rPr>
        <w:t xml:space="preserve"> prevista nos termos do</w:t>
      </w:r>
      <w:r>
        <w:rPr>
          <w:rFonts w:ascii="Times New Roman" w:hAnsi="Times New Roman" w:cs="Times New Roman"/>
        </w:rPr>
        <w:t xml:space="preserve"> Artigo 3º - R do </w:t>
      </w:r>
      <w:r w:rsidRPr="009375C3">
        <w:rPr>
          <w:rFonts w:ascii="Times New Roman" w:hAnsi="Times New Roman" w:cs="Times New Roman"/>
        </w:rPr>
        <w:t xml:space="preserve"> Regulamento (UE) 833/2014 do Conselho, de 31 de julho de 2014, o requerente deverá </w:t>
      </w:r>
      <w:r w:rsidRPr="00E5147C">
        <w:rPr>
          <w:rFonts w:ascii="Times New Roman" w:hAnsi="Times New Roman" w:cs="Times New Roman"/>
          <w:b/>
          <w:bCs/>
        </w:rPr>
        <w:t xml:space="preserve">preencher e enviar o Modelo I, acompanhado de toda a documentação obrigatória, às Autoridades Nacionais Competentes por correio eletrónico para os endereços </w:t>
      </w:r>
      <w:hyperlink r:id="rId10" w:history="1">
        <w:r w:rsidRPr="00E5147C">
          <w:rPr>
            <w:rStyle w:val="Hiperligao"/>
            <w:rFonts w:ascii="Times New Roman" w:hAnsi="Times New Roman" w:cs="Times New Roman"/>
            <w:b/>
            <w:bCs/>
          </w:rPr>
          <w:t>pesc@mne.pt</w:t>
        </w:r>
      </w:hyperlink>
      <w:r w:rsidRPr="00E5147C">
        <w:rPr>
          <w:rFonts w:ascii="Times New Roman" w:hAnsi="Times New Roman" w:cs="Times New Roman"/>
          <w:b/>
          <w:bCs/>
        </w:rPr>
        <w:t xml:space="preserve"> e </w:t>
      </w:r>
      <w:hyperlink r:id="rId11" w:history="1">
        <w:r w:rsidRPr="00E5147C">
          <w:rPr>
            <w:rStyle w:val="Hiperligao"/>
            <w:rFonts w:ascii="Times New Roman" w:hAnsi="Times New Roman" w:cs="Times New Roman"/>
            <w:b/>
            <w:bCs/>
          </w:rPr>
          <w:t>dmspl@gpeari.gov.pt</w:t>
        </w:r>
      </w:hyperlink>
      <w:r>
        <w:rPr>
          <w:rFonts w:ascii="Times New Roman" w:hAnsi="Times New Roman" w:cs="Times New Roman"/>
          <w:b/>
          <w:bCs/>
        </w:rPr>
        <w:t xml:space="preserve"> </w:t>
      </w:r>
    </w:p>
    <w:p w14:paraId="19103A3D" w14:textId="77777777" w:rsidR="00D423DF" w:rsidRPr="009375C3" w:rsidRDefault="00D423DF" w:rsidP="00D423DF">
      <w:pPr>
        <w:pStyle w:val="Cabealho"/>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14:paraId="1E96E824" w14:textId="77777777" w:rsidR="00D423DF" w:rsidRPr="009375C3" w:rsidRDefault="00D423DF" w:rsidP="00D423DF">
      <w:pPr>
        <w:pStyle w:val="Cabealho"/>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9375C3">
        <w:rPr>
          <w:rFonts w:ascii="Times New Roman" w:hAnsi="Times New Roman" w:cs="Times New Roman"/>
        </w:rPr>
        <w:t>Para os devidos efeitos, as ANC reservam-se o direito de solicitar documentação ou informação adicional.</w:t>
      </w:r>
    </w:p>
    <w:p w14:paraId="1E54667A" w14:textId="77777777" w:rsidR="00D423DF" w:rsidRDefault="00D423DF" w:rsidP="00D423DF">
      <w:pPr>
        <w:pStyle w:val="Cabealho"/>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14:paraId="26EC0F0B" w14:textId="77777777" w:rsidR="00D423DF" w:rsidRDefault="00D423DF" w:rsidP="00D423DF">
      <w:pPr>
        <w:pStyle w:val="Cabealho"/>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14:paraId="4909DFBA" w14:textId="77777777" w:rsidR="00D423DF" w:rsidRDefault="00D423DF" w:rsidP="00D423DF">
      <w:pPr>
        <w:pStyle w:val="Cabealho"/>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14:paraId="1AD8CE65" w14:textId="77777777" w:rsidR="00D423DF" w:rsidRDefault="00D423DF" w:rsidP="00D423DF">
      <w:pPr>
        <w:pStyle w:val="Cabealho"/>
        <w:jc w:val="both"/>
        <w:rPr>
          <w:rFonts w:ascii="Times New Roman" w:hAnsi="Times New Roman" w:cs="Times New Roman"/>
        </w:rPr>
      </w:pPr>
    </w:p>
    <w:p w14:paraId="0A72BAC8" w14:textId="77777777" w:rsidR="00D423DF" w:rsidRDefault="00D423DF" w:rsidP="00D423DF">
      <w:pPr>
        <w:pStyle w:val="Cabealho"/>
        <w:jc w:val="both"/>
        <w:rPr>
          <w:rFonts w:ascii="Times New Roman" w:hAnsi="Times New Roman" w:cs="Times New Roman"/>
          <w:sz w:val="22"/>
          <w:szCs w:val="22"/>
        </w:rPr>
      </w:pPr>
    </w:p>
    <w:p w14:paraId="6E744612" w14:textId="77777777" w:rsidR="00D423DF" w:rsidRPr="004832F5" w:rsidRDefault="00D423DF" w:rsidP="00D423DF">
      <w:pPr>
        <w:pStyle w:val="Cabealho"/>
        <w:jc w:val="both"/>
        <w:rPr>
          <w:rFonts w:ascii="Times New Roman" w:hAnsi="Times New Roman" w:cs="Times New Roman"/>
          <w:sz w:val="22"/>
          <w:szCs w:val="22"/>
        </w:rPr>
      </w:pPr>
    </w:p>
    <w:p w14:paraId="7DB12250" w14:textId="77777777" w:rsidR="00D423DF" w:rsidRDefault="00D423DF" w:rsidP="00D423DF">
      <w:pPr>
        <w:rPr>
          <w:rFonts w:ascii="Times New Roman" w:hAnsi="Times New Roman" w:cs="Times New Roman"/>
          <w:b/>
          <w:bCs/>
          <w:sz w:val="22"/>
          <w:szCs w:val="22"/>
        </w:rPr>
      </w:pPr>
    </w:p>
    <w:p w14:paraId="3B6864E1" w14:textId="77777777" w:rsidR="00D423DF" w:rsidRPr="0076513E" w:rsidRDefault="00D423DF" w:rsidP="005A37D2">
      <w:pPr>
        <w:rPr>
          <w:rFonts w:ascii="Times New Roman" w:hAnsi="Times New Roman" w:cs="Times New Roman"/>
          <w:b/>
          <w:bCs/>
          <w:sz w:val="22"/>
          <w:szCs w:val="22"/>
        </w:rPr>
      </w:pPr>
      <w:bookmarkStart w:id="1" w:name="_GoBack"/>
      <w:bookmarkEnd w:id="1"/>
    </w:p>
    <w:sectPr w:rsidR="00D423DF" w:rsidRPr="0076513E">
      <w:headerReference w:type="even" r:id="rId12"/>
      <w:headerReference w:type="default" r:id="rId13"/>
      <w:footerReference w:type="default" r:id="rId14"/>
      <w:head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E2E4F" w14:textId="77777777" w:rsidR="00733959" w:rsidRDefault="00733959" w:rsidP="00CE1004">
      <w:pPr>
        <w:spacing w:after="0" w:line="240" w:lineRule="auto"/>
      </w:pPr>
      <w:r>
        <w:separator/>
      </w:r>
    </w:p>
  </w:endnote>
  <w:endnote w:type="continuationSeparator" w:id="0">
    <w:p w14:paraId="21AA8ED7" w14:textId="77777777" w:rsidR="00733959" w:rsidRDefault="00733959" w:rsidP="00CE1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144703"/>
      <w:docPartObj>
        <w:docPartGallery w:val="Page Numbers (Bottom of Page)"/>
        <w:docPartUnique/>
      </w:docPartObj>
    </w:sdtPr>
    <w:sdtEndPr/>
    <w:sdtContent>
      <w:p w14:paraId="19119F7E" w14:textId="2AE63874" w:rsidR="005662EA" w:rsidRDefault="005662EA" w:rsidP="001F7EA3">
        <w:pPr>
          <w:pStyle w:val="Rodap"/>
          <w:pBdr>
            <w:top w:val="single" w:sz="4" w:space="1" w:color="auto"/>
          </w:pBdr>
          <w:jc w:val="center"/>
        </w:pPr>
        <w:r>
          <w:fldChar w:fldCharType="begin"/>
        </w:r>
        <w:r>
          <w:instrText>PAGE   \* MERGEFORMAT</w:instrText>
        </w:r>
        <w:r>
          <w:fldChar w:fldCharType="separate"/>
        </w:r>
        <w:r w:rsidR="00D423DF">
          <w:rPr>
            <w:noProof/>
          </w:rPr>
          <w:t>2</w:t>
        </w:r>
        <w:r>
          <w:fldChar w:fldCharType="end"/>
        </w:r>
      </w:p>
    </w:sdtContent>
  </w:sdt>
  <w:p w14:paraId="4E2789FC" w14:textId="77777777" w:rsidR="00346A80" w:rsidRDefault="00346A8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50B00" w14:textId="77777777" w:rsidR="00733959" w:rsidRDefault="00733959" w:rsidP="00CE1004">
      <w:pPr>
        <w:spacing w:after="0" w:line="240" w:lineRule="auto"/>
      </w:pPr>
      <w:r>
        <w:separator/>
      </w:r>
    </w:p>
  </w:footnote>
  <w:footnote w:type="continuationSeparator" w:id="0">
    <w:p w14:paraId="6B386D07" w14:textId="77777777" w:rsidR="00733959" w:rsidRDefault="00733959" w:rsidP="00CE1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05B0A" w14:textId="18B4186D" w:rsidR="00346A80" w:rsidRDefault="00346A8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87FFC" w14:textId="506B3DE2" w:rsidR="00AB433E" w:rsidRPr="004832F5" w:rsidRDefault="00AB433E" w:rsidP="00AB433E">
    <w:pPr>
      <w:pStyle w:val="Cabealho"/>
      <w:jc w:val="center"/>
      <w:rPr>
        <w:rFonts w:ascii="Times New Roman" w:hAnsi="Times New Roman" w:cs="Times New Roman"/>
        <w:b/>
        <w:bCs/>
        <w:sz w:val="22"/>
        <w:szCs w:val="22"/>
      </w:rPr>
    </w:pPr>
    <w:bookmarkStart w:id="2" w:name="_Hlk184311712"/>
    <w:r w:rsidRPr="004832F5">
      <w:rPr>
        <w:rFonts w:ascii="Times New Roman" w:hAnsi="Times New Roman" w:cs="Times New Roman"/>
        <w:b/>
        <w:bCs/>
        <w:sz w:val="22"/>
        <w:szCs w:val="22"/>
      </w:rPr>
      <w:t>MODELO DE REQUERIMENTO PARA AUTORIZAÇÃO</w:t>
    </w:r>
  </w:p>
  <w:p w14:paraId="4C9B784A" w14:textId="1035C82B" w:rsidR="009F3F8B" w:rsidRDefault="00AB433E" w:rsidP="004F57A5">
    <w:pPr>
      <w:pStyle w:val="Cabealho"/>
      <w:jc w:val="center"/>
      <w:rPr>
        <w:rStyle w:val="nfase"/>
        <w:rFonts w:ascii="Times New Roman" w:hAnsi="Times New Roman" w:cs="Times New Roman"/>
        <w:i w:val="0"/>
        <w:iCs w:val="0"/>
        <w:color w:val="000000" w:themeColor="text1"/>
        <w:sz w:val="22"/>
        <w:szCs w:val="22"/>
        <w:shd w:val="clear" w:color="auto" w:fill="FFFFFF"/>
      </w:rPr>
    </w:pPr>
    <w:r>
      <w:rPr>
        <w:rFonts w:ascii="Times New Roman" w:hAnsi="Times New Roman" w:cs="Times New Roman"/>
        <w:i/>
        <w:iCs/>
        <w:sz w:val="22"/>
        <w:szCs w:val="22"/>
      </w:rPr>
      <w:t xml:space="preserve">A </w:t>
    </w:r>
    <w:r w:rsidRPr="00867D18">
      <w:rPr>
        <w:rFonts w:ascii="Times New Roman" w:hAnsi="Times New Roman" w:cs="Times New Roman"/>
        <w:i/>
        <w:iCs/>
        <w:sz w:val="22"/>
        <w:szCs w:val="22"/>
      </w:rPr>
      <w:t>emitir pelas Autoridades Nacionais Competentes (ANC) em matéria de medidas restritivas (Ministério dos Negócios Estrangeiros/DGPE e Ministério das Finanças/GPEARI)</w:t>
    </w:r>
    <w:r w:rsidRPr="00506AC9">
      <w:rPr>
        <w:rFonts w:ascii="Times New Roman" w:hAnsi="Times New Roman" w:cs="Times New Roman"/>
        <w:sz w:val="22"/>
        <w:szCs w:val="22"/>
      </w:rPr>
      <w:t xml:space="preserve"> </w:t>
    </w:r>
    <w:r>
      <w:rPr>
        <w:rFonts w:ascii="Times New Roman" w:hAnsi="Times New Roman" w:cs="Times New Roman"/>
        <w:sz w:val="22"/>
        <w:szCs w:val="22"/>
      </w:rPr>
      <w:t xml:space="preserve">nos termos do </w:t>
    </w:r>
    <w:r w:rsidR="004F57A5" w:rsidRPr="00506AC9">
      <w:rPr>
        <w:rFonts w:ascii="Times New Roman" w:hAnsi="Times New Roman" w:cs="Times New Roman"/>
        <w:sz w:val="22"/>
        <w:szCs w:val="22"/>
      </w:rPr>
      <w:t xml:space="preserve">Artigo 3.º - R </w:t>
    </w:r>
    <w:r w:rsidR="004F57A5">
      <w:rPr>
        <w:rFonts w:ascii="Times New Roman" w:hAnsi="Times New Roman" w:cs="Times New Roman"/>
        <w:sz w:val="22"/>
        <w:szCs w:val="22"/>
      </w:rPr>
      <w:t xml:space="preserve">do </w:t>
    </w:r>
    <w:r w:rsidR="004F57A5">
      <w:rPr>
        <w:rFonts w:ascii="Times New Roman" w:hAnsi="Times New Roman" w:cs="Times New Roman"/>
        <w:noProof/>
        <w:color w:val="000000" w:themeColor="text1"/>
        <w:sz w:val="22"/>
        <w:szCs w:val="22"/>
      </w:rPr>
      <w:t xml:space="preserve">Regulamento </w:t>
    </w:r>
    <w:r w:rsidR="004F57A5" w:rsidRPr="00C43B9C">
      <w:rPr>
        <w:rStyle w:val="nfase"/>
        <w:rFonts w:ascii="Times New Roman" w:hAnsi="Times New Roman" w:cs="Times New Roman"/>
        <w:i w:val="0"/>
        <w:iCs w:val="0"/>
        <w:color w:val="000000" w:themeColor="text1"/>
        <w:sz w:val="22"/>
        <w:szCs w:val="22"/>
        <w:shd w:val="clear" w:color="auto" w:fill="FFFFFF"/>
      </w:rPr>
      <w:t xml:space="preserve">(UE) </w:t>
    </w:r>
    <w:r w:rsidR="004F57A5">
      <w:rPr>
        <w:rStyle w:val="nfase"/>
        <w:rFonts w:ascii="Times New Roman" w:hAnsi="Times New Roman" w:cs="Times New Roman"/>
        <w:i w:val="0"/>
        <w:iCs w:val="0"/>
        <w:color w:val="000000" w:themeColor="text1"/>
        <w:sz w:val="22"/>
        <w:szCs w:val="22"/>
        <w:shd w:val="clear" w:color="auto" w:fill="FFFFFF"/>
      </w:rPr>
      <w:t>2024/1745 do Conselho de 24 de junho de 2024</w:t>
    </w:r>
    <w:r w:rsidR="009F6CD3">
      <w:rPr>
        <w:rStyle w:val="nfase"/>
        <w:rFonts w:ascii="Times New Roman" w:hAnsi="Times New Roman" w:cs="Times New Roman"/>
        <w:i w:val="0"/>
        <w:iCs w:val="0"/>
        <w:color w:val="000000" w:themeColor="text1"/>
        <w:sz w:val="22"/>
        <w:szCs w:val="22"/>
        <w:shd w:val="clear" w:color="auto" w:fill="FFFFFF"/>
      </w:rPr>
      <w:t>,</w:t>
    </w:r>
    <w:r w:rsidR="009F6CD3" w:rsidRPr="009F6CD3">
      <w:rPr>
        <w:rFonts w:ascii="Times New Roman" w:hAnsi="Times New Roman" w:cs="Times New Roman"/>
        <w:noProof/>
        <w:sz w:val="22"/>
        <w:szCs w:val="22"/>
      </w:rPr>
      <w:t xml:space="preserve"> </w:t>
    </w:r>
    <w:r w:rsidR="009F6CD3">
      <w:rPr>
        <w:rFonts w:ascii="Times New Roman" w:hAnsi="Times New Roman" w:cs="Times New Roman"/>
        <w:noProof/>
        <w:sz w:val="22"/>
        <w:szCs w:val="22"/>
      </w:rPr>
      <w:t>que alterou o</w:t>
    </w:r>
    <w:r w:rsidR="009F6CD3" w:rsidRPr="009F6CD3">
      <w:rPr>
        <w:rFonts w:ascii="Times New Roman" w:hAnsi="Times New Roman" w:cs="Times New Roman"/>
        <w:noProof/>
        <w:color w:val="000000" w:themeColor="text1"/>
        <w:sz w:val="22"/>
        <w:szCs w:val="22"/>
      </w:rPr>
      <w:t xml:space="preserve"> </w:t>
    </w:r>
    <w:r w:rsidR="009F6CD3">
      <w:rPr>
        <w:rFonts w:ascii="Times New Roman" w:hAnsi="Times New Roman" w:cs="Times New Roman"/>
        <w:noProof/>
        <w:color w:val="000000" w:themeColor="text1"/>
        <w:sz w:val="22"/>
        <w:szCs w:val="22"/>
      </w:rPr>
      <w:t xml:space="preserve">Regulamento </w:t>
    </w:r>
    <w:r w:rsidR="009F6CD3" w:rsidRPr="00C43B9C">
      <w:rPr>
        <w:rStyle w:val="nfase"/>
        <w:rFonts w:ascii="Times New Roman" w:hAnsi="Times New Roman" w:cs="Times New Roman"/>
        <w:i w:val="0"/>
        <w:iCs w:val="0"/>
        <w:color w:val="000000" w:themeColor="text1"/>
        <w:sz w:val="22"/>
        <w:szCs w:val="22"/>
        <w:shd w:val="clear" w:color="auto" w:fill="FFFFFF"/>
      </w:rPr>
      <w:t>(UE) 833/2014 do Conselho, de 31 de julho de 2014</w:t>
    </w:r>
    <w:r w:rsidR="009F6CD3">
      <w:rPr>
        <w:rStyle w:val="nfase"/>
        <w:rFonts w:ascii="Times New Roman" w:hAnsi="Times New Roman" w:cs="Times New Roman"/>
        <w:i w:val="0"/>
        <w:iCs w:val="0"/>
        <w:color w:val="000000" w:themeColor="text1"/>
        <w:sz w:val="22"/>
        <w:szCs w:val="22"/>
        <w:shd w:val="clear" w:color="auto" w:fill="FFFFFF"/>
      </w:rPr>
      <w:t>.</w:t>
    </w:r>
  </w:p>
  <w:bookmarkEnd w:id="2"/>
  <w:p w14:paraId="597DB0BD" w14:textId="5019D142" w:rsidR="00F95F4C" w:rsidRDefault="00F95F4C" w:rsidP="002E306A">
    <w:pPr>
      <w:pStyle w:val="Cabealho"/>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9B8C9" w14:textId="164964FE" w:rsidR="00346A80" w:rsidRDefault="00346A8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2317"/>
    <w:multiLevelType w:val="hybridMultilevel"/>
    <w:tmpl w:val="35A8E05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208076C8"/>
    <w:multiLevelType w:val="hybridMultilevel"/>
    <w:tmpl w:val="79B8E616"/>
    <w:lvl w:ilvl="0" w:tplc="7A884D94">
      <w:start w:val="1"/>
      <w:numFmt w:val="decimal"/>
      <w:lvlText w:val="%1."/>
      <w:lvlJc w:val="left"/>
      <w:pPr>
        <w:ind w:left="0" w:firstLine="0"/>
      </w:pPr>
      <w:rPr>
        <w:rFonts w:ascii="Times New Roman" w:eastAsiaTheme="minorHAnsi" w:hAnsi="Times New Roman" w:cs="Times New Roman"/>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3EC8397B"/>
    <w:multiLevelType w:val="hybridMultilevel"/>
    <w:tmpl w:val="960836B2"/>
    <w:lvl w:ilvl="0" w:tplc="0816000F">
      <w:start w:val="4"/>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44552FA4"/>
    <w:multiLevelType w:val="hybridMultilevel"/>
    <w:tmpl w:val="10F2830C"/>
    <w:lvl w:ilvl="0" w:tplc="88D48FB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63CF41C7"/>
    <w:multiLevelType w:val="multilevel"/>
    <w:tmpl w:val="546E70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A9B0AC8"/>
    <w:multiLevelType w:val="hybridMultilevel"/>
    <w:tmpl w:val="3078C290"/>
    <w:lvl w:ilvl="0" w:tplc="FFFFFFFF">
      <w:start w:val="1"/>
      <w:numFmt w:val="decimal"/>
      <w:lvlText w:val="%1."/>
      <w:lvlJc w:val="left"/>
      <w:pPr>
        <w:ind w:left="0" w:firstLine="0"/>
      </w:pPr>
      <w:rPr>
        <w:rFonts w:ascii="Times New Roman" w:eastAsiaTheme="minorHAnsi" w:hAnsi="Times New Roman"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72C40E92"/>
    <w:multiLevelType w:val="hybridMultilevel"/>
    <w:tmpl w:val="747895AA"/>
    <w:lvl w:ilvl="0" w:tplc="9732DD54">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F23"/>
    <w:rsid w:val="0000001F"/>
    <w:rsid w:val="00004203"/>
    <w:rsid w:val="00015EA7"/>
    <w:rsid w:val="00031A83"/>
    <w:rsid w:val="0003233F"/>
    <w:rsid w:val="00033A44"/>
    <w:rsid w:val="0004174B"/>
    <w:rsid w:val="000508C9"/>
    <w:rsid w:val="00056B9A"/>
    <w:rsid w:val="00062157"/>
    <w:rsid w:val="00063F72"/>
    <w:rsid w:val="00074A75"/>
    <w:rsid w:val="000761A5"/>
    <w:rsid w:val="00081593"/>
    <w:rsid w:val="000822C8"/>
    <w:rsid w:val="00082CA0"/>
    <w:rsid w:val="00084912"/>
    <w:rsid w:val="00090801"/>
    <w:rsid w:val="000A1852"/>
    <w:rsid w:val="000A264D"/>
    <w:rsid w:val="000A37BA"/>
    <w:rsid w:val="000A608F"/>
    <w:rsid w:val="000B2710"/>
    <w:rsid w:val="000D287B"/>
    <w:rsid w:val="000D2E0A"/>
    <w:rsid w:val="000D6FC2"/>
    <w:rsid w:val="000E748C"/>
    <w:rsid w:val="000F3243"/>
    <w:rsid w:val="00103EB1"/>
    <w:rsid w:val="001058CF"/>
    <w:rsid w:val="00107E5B"/>
    <w:rsid w:val="00107E99"/>
    <w:rsid w:val="001120B5"/>
    <w:rsid w:val="00122B53"/>
    <w:rsid w:val="00124DF2"/>
    <w:rsid w:val="00137F24"/>
    <w:rsid w:val="00141EBA"/>
    <w:rsid w:val="0014247D"/>
    <w:rsid w:val="00142785"/>
    <w:rsid w:val="00143AD8"/>
    <w:rsid w:val="00156D26"/>
    <w:rsid w:val="00163CC7"/>
    <w:rsid w:val="0017004A"/>
    <w:rsid w:val="0018338F"/>
    <w:rsid w:val="001874BE"/>
    <w:rsid w:val="001A4F5E"/>
    <w:rsid w:val="001A55AC"/>
    <w:rsid w:val="001A5FED"/>
    <w:rsid w:val="001C3D20"/>
    <w:rsid w:val="001C55A4"/>
    <w:rsid w:val="001D346E"/>
    <w:rsid w:val="001D5E43"/>
    <w:rsid w:val="001E5017"/>
    <w:rsid w:val="001F0126"/>
    <w:rsid w:val="001F137D"/>
    <w:rsid w:val="001F4320"/>
    <w:rsid w:val="001F434E"/>
    <w:rsid w:val="001F7EA3"/>
    <w:rsid w:val="002057E0"/>
    <w:rsid w:val="00210BBB"/>
    <w:rsid w:val="002351DB"/>
    <w:rsid w:val="00235C82"/>
    <w:rsid w:val="002376C7"/>
    <w:rsid w:val="00241062"/>
    <w:rsid w:val="002419BC"/>
    <w:rsid w:val="00246DD6"/>
    <w:rsid w:val="00250D40"/>
    <w:rsid w:val="00262255"/>
    <w:rsid w:val="002641C2"/>
    <w:rsid w:val="00272807"/>
    <w:rsid w:val="00297607"/>
    <w:rsid w:val="002A6653"/>
    <w:rsid w:val="002A682D"/>
    <w:rsid w:val="002C7B7B"/>
    <w:rsid w:val="002D253A"/>
    <w:rsid w:val="002D3777"/>
    <w:rsid w:val="002E1CDB"/>
    <w:rsid w:val="002E306A"/>
    <w:rsid w:val="002E39FD"/>
    <w:rsid w:val="002E79CB"/>
    <w:rsid w:val="002F2D8F"/>
    <w:rsid w:val="002F6152"/>
    <w:rsid w:val="002F6185"/>
    <w:rsid w:val="003013C3"/>
    <w:rsid w:val="003024F2"/>
    <w:rsid w:val="00311F02"/>
    <w:rsid w:val="00316540"/>
    <w:rsid w:val="00317E55"/>
    <w:rsid w:val="003259E2"/>
    <w:rsid w:val="00333E8A"/>
    <w:rsid w:val="00334D6D"/>
    <w:rsid w:val="00336A9D"/>
    <w:rsid w:val="0034067E"/>
    <w:rsid w:val="00346A80"/>
    <w:rsid w:val="00350E73"/>
    <w:rsid w:val="00352922"/>
    <w:rsid w:val="00354C16"/>
    <w:rsid w:val="00355111"/>
    <w:rsid w:val="00370949"/>
    <w:rsid w:val="00383721"/>
    <w:rsid w:val="00384C65"/>
    <w:rsid w:val="00385F9C"/>
    <w:rsid w:val="003869BA"/>
    <w:rsid w:val="00393962"/>
    <w:rsid w:val="00397EA9"/>
    <w:rsid w:val="003B414C"/>
    <w:rsid w:val="003B47FF"/>
    <w:rsid w:val="003B7A28"/>
    <w:rsid w:val="003C0242"/>
    <w:rsid w:val="003C5EE0"/>
    <w:rsid w:val="003E13BC"/>
    <w:rsid w:val="003E34BF"/>
    <w:rsid w:val="003F28D7"/>
    <w:rsid w:val="003F6EEE"/>
    <w:rsid w:val="004056E1"/>
    <w:rsid w:val="00405BDD"/>
    <w:rsid w:val="0041229E"/>
    <w:rsid w:val="00413C60"/>
    <w:rsid w:val="00440736"/>
    <w:rsid w:val="00442594"/>
    <w:rsid w:val="00450E21"/>
    <w:rsid w:val="004575E4"/>
    <w:rsid w:val="00462802"/>
    <w:rsid w:val="00472A1B"/>
    <w:rsid w:val="0047603E"/>
    <w:rsid w:val="00477EBF"/>
    <w:rsid w:val="00482B59"/>
    <w:rsid w:val="004832F5"/>
    <w:rsid w:val="00484405"/>
    <w:rsid w:val="00484864"/>
    <w:rsid w:val="00485635"/>
    <w:rsid w:val="00486C7B"/>
    <w:rsid w:val="004B4EF6"/>
    <w:rsid w:val="004B75DE"/>
    <w:rsid w:val="004C7B6B"/>
    <w:rsid w:val="004D457C"/>
    <w:rsid w:val="004E04CF"/>
    <w:rsid w:val="004E4284"/>
    <w:rsid w:val="004F57A5"/>
    <w:rsid w:val="004F6067"/>
    <w:rsid w:val="004F7DB4"/>
    <w:rsid w:val="0050085E"/>
    <w:rsid w:val="005018EA"/>
    <w:rsid w:val="00504BAA"/>
    <w:rsid w:val="00506AC9"/>
    <w:rsid w:val="00517021"/>
    <w:rsid w:val="00517043"/>
    <w:rsid w:val="00526B19"/>
    <w:rsid w:val="00526B64"/>
    <w:rsid w:val="0052791F"/>
    <w:rsid w:val="00536B57"/>
    <w:rsid w:val="0054101A"/>
    <w:rsid w:val="0054288F"/>
    <w:rsid w:val="0056606A"/>
    <w:rsid w:val="005662EA"/>
    <w:rsid w:val="005701F0"/>
    <w:rsid w:val="00571AC4"/>
    <w:rsid w:val="005733E0"/>
    <w:rsid w:val="00581384"/>
    <w:rsid w:val="00586442"/>
    <w:rsid w:val="005945E8"/>
    <w:rsid w:val="00597056"/>
    <w:rsid w:val="005A11C9"/>
    <w:rsid w:val="005A37D2"/>
    <w:rsid w:val="005B08AD"/>
    <w:rsid w:val="005B2434"/>
    <w:rsid w:val="005C0A27"/>
    <w:rsid w:val="005C2B03"/>
    <w:rsid w:val="005C6051"/>
    <w:rsid w:val="005C7427"/>
    <w:rsid w:val="005D23A8"/>
    <w:rsid w:val="005D2EA3"/>
    <w:rsid w:val="005D3464"/>
    <w:rsid w:val="005D77F3"/>
    <w:rsid w:val="005E4309"/>
    <w:rsid w:val="005E442C"/>
    <w:rsid w:val="005E69DF"/>
    <w:rsid w:val="005F6A1D"/>
    <w:rsid w:val="0060223B"/>
    <w:rsid w:val="00602D5D"/>
    <w:rsid w:val="0062035B"/>
    <w:rsid w:val="00626FFC"/>
    <w:rsid w:val="00631F23"/>
    <w:rsid w:val="00634C76"/>
    <w:rsid w:val="00634D2E"/>
    <w:rsid w:val="00636322"/>
    <w:rsid w:val="00636B2C"/>
    <w:rsid w:val="00636D93"/>
    <w:rsid w:val="006433FA"/>
    <w:rsid w:val="006769E6"/>
    <w:rsid w:val="00693920"/>
    <w:rsid w:val="006A062E"/>
    <w:rsid w:val="006A1E89"/>
    <w:rsid w:val="006A6684"/>
    <w:rsid w:val="006B3E0E"/>
    <w:rsid w:val="006B50D1"/>
    <w:rsid w:val="006C253D"/>
    <w:rsid w:val="006C4B51"/>
    <w:rsid w:val="006C6FDB"/>
    <w:rsid w:val="006D2C27"/>
    <w:rsid w:val="006D3600"/>
    <w:rsid w:val="006E2537"/>
    <w:rsid w:val="006E471A"/>
    <w:rsid w:val="006E6137"/>
    <w:rsid w:val="006E695E"/>
    <w:rsid w:val="006F2C22"/>
    <w:rsid w:val="00705906"/>
    <w:rsid w:val="007127BA"/>
    <w:rsid w:val="0071511E"/>
    <w:rsid w:val="007207FF"/>
    <w:rsid w:val="0072563C"/>
    <w:rsid w:val="00726300"/>
    <w:rsid w:val="00733959"/>
    <w:rsid w:val="0075321C"/>
    <w:rsid w:val="0076513E"/>
    <w:rsid w:val="00772DE3"/>
    <w:rsid w:val="00773344"/>
    <w:rsid w:val="007758AF"/>
    <w:rsid w:val="007967A0"/>
    <w:rsid w:val="007B0A34"/>
    <w:rsid w:val="007C5DAC"/>
    <w:rsid w:val="007D52B5"/>
    <w:rsid w:val="007D768F"/>
    <w:rsid w:val="007E25DC"/>
    <w:rsid w:val="007E5F87"/>
    <w:rsid w:val="007F4D10"/>
    <w:rsid w:val="00802D7A"/>
    <w:rsid w:val="00806032"/>
    <w:rsid w:val="00813B67"/>
    <w:rsid w:val="008409EA"/>
    <w:rsid w:val="008418C6"/>
    <w:rsid w:val="00844EC9"/>
    <w:rsid w:val="0085048F"/>
    <w:rsid w:val="00856E1F"/>
    <w:rsid w:val="00865C4A"/>
    <w:rsid w:val="00867D18"/>
    <w:rsid w:val="0087084E"/>
    <w:rsid w:val="00871E9D"/>
    <w:rsid w:val="008723CC"/>
    <w:rsid w:val="008737D2"/>
    <w:rsid w:val="008748AD"/>
    <w:rsid w:val="0087785C"/>
    <w:rsid w:val="0089760C"/>
    <w:rsid w:val="008A0CFE"/>
    <w:rsid w:val="008A1E96"/>
    <w:rsid w:val="008A294B"/>
    <w:rsid w:val="008B7830"/>
    <w:rsid w:val="008C125E"/>
    <w:rsid w:val="008C2524"/>
    <w:rsid w:val="008D0DF7"/>
    <w:rsid w:val="008F12FB"/>
    <w:rsid w:val="00901421"/>
    <w:rsid w:val="009039F7"/>
    <w:rsid w:val="00903CD1"/>
    <w:rsid w:val="00910820"/>
    <w:rsid w:val="009123FF"/>
    <w:rsid w:val="009129CC"/>
    <w:rsid w:val="00920FC6"/>
    <w:rsid w:val="009213F7"/>
    <w:rsid w:val="009375C3"/>
    <w:rsid w:val="009510A2"/>
    <w:rsid w:val="009560EC"/>
    <w:rsid w:val="00965242"/>
    <w:rsid w:val="00965487"/>
    <w:rsid w:val="009700EA"/>
    <w:rsid w:val="009761B4"/>
    <w:rsid w:val="00977699"/>
    <w:rsid w:val="0098001C"/>
    <w:rsid w:val="00993E40"/>
    <w:rsid w:val="009945EF"/>
    <w:rsid w:val="009C3083"/>
    <w:rsid w:val="009C36CC"/>
    <w:rsid w:val="009C72E7"/>
    <w:rsid w:val="009D1D6E"/>
    <w:rsid w:val="009E05B0"/>
    <w:rsid w:val="009E3BDE"/>
    <w:rsid w:val="009E4724"/>
    <w:rsid w:val="009F3F8B"/>
    <w:rsid w:val="009F6CD3"/>
    <w:rsid w:val="009F7E17"/>
    <w:rsid w:val="00A10A76"/>
    <w:rsid w:val="00A12190"/>
    <w:rsid w:val="00A12D8E"/>
    <w:rsid w:val="00A137A5"/>
    <w:rsid w:val="00A209E4"/>
    <w:rsid w:val="00A20B30"/>
    <w:rsid w:val="00A24E9C"/>
    <w:rsid w:val="00A25E2D"/>
    <w:rsid w:val="00A26201"/>
    <w:rsid w:val="00A26A44"/>
    <w:rsid w:val="00A33393"/>
    <w:rsid w:val="00A40DE5"/>
    <w:rsid w:val="00A41F5C"/>
    <w:rsid w:val="00A653B4"/>
    <w:rsid w:val="00A82259"/>
    <w:rsid w:val="00A8588D"/>
    <w:rsid w:val="00A93ED9"/>
    <w:rsid w:val="00A941C3"/>
    <w:rsid w:val="00AA1DC8"/>
    <w:rsid w:val="00AA5103"/>
    <w:rsid w:val="00AA5D83"/>
    <w:rsid w:val="00AA6C2F"/>
    <w:rsid w:val="00AB280D"/>
    <w:rsid w:val="00AB433E"/>
    <w:rsid w:val="00AB671D"/>
    <w:rsid w:val="00AC636C"/>
    <w:rsid w:val="00AE6779"/>
    <w:rsid w:val="00B3183A"/>
    <w:rsid w:val="00B32863"/>
    <w:rsid w:val="00B41A76"/>
    <w:rsid w:val="00B46484"/>
    <w:rsid w:val="00B53B23"/>
    <w:rsid w:val="00B57BE1"/>
    <w:rsid w:val="00B6622D"/>
    <w:rsid w:val="00B75F4C"/>
    <w:rsid w:val="00B90D47"/>
    <w:rsid w:val="00B91B59"/>
    <w:rsid w:val="00BA12F9"/>
    <w:rsid w:val="00BB2EC8"/>
    <w:rsid w:val="00BB7249"/>
    <w:rsid w:val="00BC7BF6"/>
    <w:rsid w:val="00BD12EF"/>
    <w:rsid w:val="00BE1D02"/>
    <w:rsid w:val="00BE3909"/>
    <w:rsid w:val="00BE4AE1"/>
    <w:rsid w:val="00BE734F"/>
    <w:rsid w:val="00C02D02"/>
    <w:rsid w:val="00C166EE"/>
    <w:rsid w:val="00C2138A"/>
    <w:rsid w:val="00C22906"/>
    <w:rsid w:val="00C2723E"/>
    <w:rsid w:val="00C27884"/>
    <w:rsid w:val="00C3254B"/>
    <w:rsid w:val="00C33672"/>
    <w:rsid w:val="00C43AB9"/>
    <w:rsid w:val="00C43B9C"/>
    <w:rsid w:val="00C442CF"/>
    <w:rsid w:val="00C52B30"/>
    <w:rsid w:val="00C60887"/>
    <w:rsid w:val="00C62FDA"/>
    <w:rsid w:val="00C661DD"/>
    <w:rsid w:val="00C66D67"/>
    <w:rsid w:val="00C95526"/>
    <w:rsid w:val="00CA0DEC"/>
    <w:rsid w:val="00CA1A88"/>
    <w:rsid w:val="00CA2F12"/>
    <w:rsid w:val="00CA5132"/>
    <w:rsid w:val="00CC3B07"/>
    <w:rsid w:val="00CD5245"/>
    <w:rsid w:val="00CE1004"/>
    <w:rsid w:val="00CE32BB"/>
    <w:rsid w:val="00CE50C3"/>
    <w:rsid w:val="00CE57D7"/>
    <w:rsid w:val="00CE7F20"/>
    <w:rsid w:val="00CF2674"/>
    <w:rsid w:val="00CF281A"/>
    <w:rsid w:val="00CF389E"/>
    <w:rsid w:val="00CF62FF"/>
    <w:rsid w:val="00D00D42"/>
    <w:rsid w:val="00D02C71"/>
    <w:rsid w:val="00D1138D"/>
    <w:rsid w:val="00D17200"/>
    <w:rsid w:val="00D1764B"/>
    <w:rsid w:val="00D20C85"/>
    <w:rsid w:val="00D21ED6"/>
    <w:rsid w:val="00D27932"/>
    <w:rsid w:val="00D30D6A"/>
    <w:rsid w:val="00D32E3E"/>
    <w:rsid w:val="00D423DF"/>
    <w:rsid w:val="00D47C63"/>
    <w:rsid w:val="00D63418"/>
    <w:rsid w:val="00D837CF"/>
    <w:rsid w:val="00D8559C"/>
    <w:rsid w:val="00D93CFA"/>
    <w:rsid w:val="00D95950"/>
    <w:rsid w:val="00DA0E27"/>
    <w:rsid w:val="00DA38C2"/>
    <w:rsid w:val="00DA7272"/>
    <w:rsid w:val="00DB2DC3"/>
    <w:rsid w:val="00DB7970"/>
    <w:rsid w:val="00DC07F7"/>
    <w:rsid w:val="00DC1EF5"/>
    <w:rsid w:val="00DC6796"/>
    <w:rsid w:val="00DD06A8"/>
    <w:rsid w:val="00DD2190"/>
    <w:rsid w:val="00DD6DDD"/>
    <w:rsid w:val="00DF2B34"/>
    <w:rsid w:val="00DF2CB2"/>
    <w:rsid w:val="00E158DB"/>
    <w:rsid w:val="00E27F64"/>
    <w:rsid w:val="00E45AFE"/>
    <w:rsid w:val="00E4617A"/>
    <w:rsid w:val="00E503AC"/>
    <w:rsid w:val="00E50E63"/>
    <w:rsid w:val="00E5147C"/>
    <w:rsid w:val="00E572D0"/>
    <w:rsid w:val="00E640FC"/>
    <w:rsid w:val="00E718B5"/>
    <w:rsid w:val="00E729AD"/>
    <w:rsid w:val="00E762FF"/>
    <w:rsid w:val="00E7638D"/>
    <w:rsid w:val="00E777F9"/>
    <w:rsid w:val="00E83171"/>
    <w:rsid w:val="00EA02BB"/>
    <w:rsid w:val="00EA17D3"/>
    <w:rsid w:val="00EA25CC"/>
    <w:rsid w:val="00EA2CE5"/>
    <w:rsid w:val="00EB545D"/>
    <w:rsid w:val="00EC0558"/>
    <w:rsid w:val="00EC2E6D"/>
    <w:rsid w:val="00ED730A"/>
    <w:rsid w:val="00ED76EA"/>
    <w:rsid w:val="00EE723D"/>
    <w:rsid w:val="00F00F4C"/>
    <w:rsid w:val="00F04F65"/>
    <w:rsid w:val="00F139DB"/>
    <w:rsid w:val="00F21EDB"/>
    <w:rsid w:val="00F2333F"/>
    <w:rsid w:val="00F23A6D"/>
    <w:rsid w:val="00F2798D"/>
    <w:rsid w:val="00F413C2"/>
    <w:rsid w:val="00F450A4"/>
    <w:rsid w:val="00F520BA"/>
    <w:rsid w:val="00F562E1"/>
    <w:rsid w:val="00F72B50"/>
    <w:rsid w:val="00F76E0B"/>
    <w:rsid w:val="00F85A2A"/>
    <w:rsid w:val="00F9364B"/>
    <w:rsid w:val="00F954E9"/>
    <w:rsid w:val="00F95F4C"/>
    <w:rsid w:val="00F96D01"/>
    <w:rsid w:val="00FA2D1D"/>
    <w:rsid w:val="00FA38B8"/>
    <w:rsid w:val="00FA7FBB"/>
    <w:rsid w:val="00FB2DF9"/>
    <w:rsid w:val="00FB371F"/>
    <w:rsid w:val="00FC62D6"/>
    <w:rsid w:val="00FD1063"/>
    <w:rsid w:val="00FD1AFB"/>
    <w:rsid w:val="00FD302A"/>
    <w:rsid w:val="00FF1649"/>
    <w:rsid w:val="00FF339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CF2F7"/>
  <w15:docId w15:val="{3DB4C116-F55B-45EE-8ABC-DF50475A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t-P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uiPriority w:val="9"/>
    <w:qFormat/>
    <w:rsid w:val="00631F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abealho2">
    <w:name w:val="heading 2"/>
    <w:basedOn w:val="Normal"/>
    <w:next w:val="Normal"/>
    <w:link w:val="Cabealho2Carter"/>
    <w:uiPriority w:val="9"/>
    <w:semiHidden/>
    <w:unhideWhenUsed/>
    <w:qFormat/>
    <w:rsid w:val="00631F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abealho3">
    <w:name w:val="heading 3"/>
    <w:basedOn w:val="Normal"/>
    <w:next w:val="Normal"/>
    <w:link w:val="Cabealho3Carter"/>
    <w:uiPriority w:val="9"/>
    <w:semiHidden/>
    <w:unhideWhenUsed/>
    <w:qFormat/>
    <w:rsid w:val="00631F23"/>
    <w:pPr>
      <w:keepNext/>
      <w:keepLines/>
      <w:spacing w:before="160" w:after="80"/>
      <w:outlineLvl w:val="2"/>
    </w:pPr>
    <w:rPr>
      <w:rFonts w:eastAsiaTheme="majorEastAsia" w:cstheme="majorBidi"/>
      <w:color w:val="0F4761" w:themeColor="accent1" w:themeShade="BF"/>
      <w:sz w:val="28"/>
      <w:szCs w:val="28"/>
    </w:rPr>
  </w:style>
  <w:style w:type="paragraph" w:styleId="Cabealho4">
    <w:name w:val="heading 4"/>
    <w:basedOn w:val="Normal"/>
    <w:next w:val="Normal"/>
    <w:link w:val="Cabealho4Carter"/>
    <w:uiPriority w:val="9"/>
    <w:semiHidden/>
    <w:unhideWhenUsed/>
    <w:qFormat/>
    <w:rsid w:val="00631F23"/>
    <w:pPr>
      <w:keepNext/>
      <w:keepLines/>
      <w:spacing w:before="80" w:after="40"/>
      <w:outlineLvl w:val="3"/>
    </w:pPr>
    <w:rPr>
      <w:rFonts w:eastAsiaTheme="majorEastAsia" w:cstheme="majorBidi"/>
      <w:i/>
      <w:iCs/>
      <w:color w:val="0F4761" w:themeColor="accent1" w:themeShade="BF"/>
    </w:rPr>
  </w:style>
  <w:style w:type="paragraph" w:styleId="Cabealho5">
    <w:name w:val="heading 5"/>
    <w:basedOn w:val="Normal"/>
    <w:next w:val="Normal"/>
    <w:link w:val="Cabealho5Carter"/>
    <w:uiPriority w:val="9"/>
    <w:semiHidden/>
    <w:unhideWhenUsed/>
    <w:qFormat/>
    <w:rsid w:val="00631F23"/>
    <w:pPr>
      <w:keepNext/>
      <w:keepLines/>
      <w:spacing w:before="80" w:after="40"/>
      <w:outlineLvl w:val="4"/>
    </w:pPr>
    <w:rPr>
      <w:rFonts w:eastAsiaTheme="majorEastAsia" w:cstheme="majorBidi"/>
      <w:color w:val="0F4761" w:themeColor="accent1" w:themeShade="BF"/>
    </w:rPr>
  </w:style>
  <w:style w:type="paragraph" w:styleId="Cabealho6">
    <w:name w:val="heading 6"/>
    <w:basedOn w:val="Normal"/>
    <w:next w:val="Normal"/>
    <w:link w:val="Cabealho6Carter"/>
    <w:uiPriority w:val="9"/>
    <w:semiHidden/>
    <w:unhideWhenUsed/>
    <w:qFormat/>
    <w:rsid w:val="00631F23"/>
    <w:pPr>
      <w:keepNext/>
      <w:keepLines/>
      <w:spacing w:before="40" w:after="0"/>
      <w:outlineLvl w:val="5"/>
    </w:pPr>
    <w:rPr>
      <w:rFonts w:eastAsiaTheme="majorEastAsia" w:cstheme="majorBidi"/>
      <w:i/>
      <w:iCs/>
      <w:color w:val="595959" w:themeColor="text1" w:themeTint="A6"/>
    </w:rPr>
  </w:style>
  <w:style w:type="paragraph" w:styleId="Cabealho7">
    <w:name w:val="heading 7"/>
    <w:basedOn w:val="Normal"/>
    <w:next w:val="Normal"/>
    <w:link w:val="Cabealho7Carter"/>
    <w:uiPriority w:val="9"/>
    <w:semiHidden/>
    <w:unhideWhenUsed/>
    <w:qFormat/>
    <w:rsid w:val="00631F23"/>
    <w:pPr>
      <w:keepNext/>
      <w:keepLines/>
      <w:spacing w:before="40" w:after="0"/>
      <w:outlineLvl w:val="6"/>
    </w:pPr>
    <w:rPr>
      <w:rFonts w:eastAsiaTheme="majorEastAsia" w:cstheme="majorBidi"/>
      <w:color w:val="595959" w:themeColor="text1" w:themeTint="A6"/>
    </w:rPr>
  </w:style>
  <w:style w:type="paragraph" w:styleId="Cabealho8">
    <w:name w:val="heading 8"/>
    <w:basedOn w:val="Normal"/>
    <w:next w:val="Normal"/>
    <w:link w:val="Cabealho8Carter"/>
    <w:uiPriority w:val="9"/>
    <w:semiHidden/>
    <w:unhideWhenUsed/>
    <w:qFormat/>
    <w:rsid w:val="00631F23"/>
    <w:pPr>
      <w:keepNext/>
      <w:keepLines/>
      <w:spacing w:after="0"/>
      <w:outlineLvl w:val="7"/>
    </w:pPr>
    <w:rPr>
      <w:rFonts w:eastAsiaTheme="majorEastAsia" w:cstheme="majorBidi"/>
      <w:i/>
      <w:iCs/>
      <w:color w:val="272727" w:themeColor="text1" w:themeTint="D8"/>
    </w:rPr>
  </w:style>
  <w:style w:type="paragraph" w:styleId="Cabealho9">
    <w:name w:val="heading 9"/>
    <w:basedOn w:val="Normal"/>
    <w:next w:val="Normal"/>
    <w:link w:val="Cabealho9Carter"/>
    <w:uiPriority w:val="9"/>
    <w:semiHidden/>
    <w:unhideWhenUsed/>
    <w:qFormat/>
    <w:rsid w:val="00631F23"/>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basedOn w:val="Tipodeletrapredefinidodopargrafo"/>
    <w:link w:val="Cabealho1"/>
    <w:uiPriority w:val="9"/>
    <w:rsid w:val="00631F23"/>
    <w:rPr>
      <w:rFonts w:asciiTheme="majorHAnsi" w:eastAsiaTheme="majorEastAsia" w:hAnsiTheme="majorHAnsi" w:cstheme="majorBidi"/>
      <w:color w:val="0F4761" w:themeColor="accent1" w:themeShade="BF"/>
      <w:sz w:val="40"/>
      <w:szCs w:val="40"/>
    </w:rPr>
  </w:style>
  <w:style w:type="character" w:customStyle="1" w:styleId="Cabealho2Carter">
    <w:name w:val="Cabeçalho 2 Caráter"/>
    <w:basedOn w:val="Tipodeletrapredefinidodopargrafo"/>
    <w:link w:val="Cabealho2"/>
    <w:uiPriority w:val="9"/>
    <w:semiHidden/>
    <w:rsid w:val="00631F23"/>
    <w:rPr>
      <w:rFonts w:asciiTheme="majorHAnsi" w:eastAsiaTheme="majorEastAsia" w:hAnsiTheme="majorHAnsi" w:cstheme="majorBidi"/>
      <w:color w:val="0F4761" w:themeColor="accent1" w:themeShade="BF"/>
      <w:sz w:val="32"/>
      <w:szCs w:val="32"/>
    </w:rPr>
  </w:style>
  <w:style w:type="character" w:customStyle="1" w:styleId="Cabealho3Carter">
    <w:name w:val="Cabeçalho 3 Caráter"/>
    <w:basedOn w:val="Tipodeletrapredefinidodopargrafo"/>
    <w:link w:val="Cabealho3"/>
    <w:uiPriority w:val="9"/>
    <w:semiHidden/>
    <w:rsid w:val="00631F23"/>
    <w:rPr>
      <w:rFonts w:eastAsiaTheme="majorEastAsia" w:cstheme="majorBidi"/>
      <w:color w:val="0F4761" w:themeColor="accent1" w:themeShade="BF"/>
      <w:sz w:val="28"/>
      <w:szCs w:val="28"/>
    </w:rPr>
  </w:style>
  <w:style w:type="character" w:customStyle="1" w:styleId="Cabealho4Carter">
    <w:name w:val="Cabeçalho 4 Caráter"/>
    <w:basedOn w:val="Tipodeletrapredefinidodopargrafo"/>
    <w:link w:val="Cabealho4"/>
    <w:uiPriority w:val="9"/>
    <w:semiHidden/>
    <w:rsid w:val="00631F23"/>
    <w:rPr>
      <w:rFonts w:eastAsiaTheme="majorEastAsia" w:cstheme="majorBidi"/>
      <w:i/>
      <w:iCs/>
      <w:color w:val="0F4761" w:themeColor="accent1" w:themeShade="BF"/>
    </w:rPr>
  </w:style>
  <w:style w:type="character" w:customStyle="1" w:styleId="Cabealho5Carter">
    <w:name w:val="Cabeçalho 5 Caráter"/>
    <w:basedOn w:val="Tipodeletrapredefinidodopargrafo"/>
    <w:link w:val="Cabealho5"/>
    <w:uiPriority w:val="9"/>
    <w:semiHidden/>
    <w:rsid w:val="00631F23"/>
    <w:rPr>
      <w:rFonts w:eastAsiaTheme="majorEastAsia" w:cstheme="majorBidi"/>
      <w:color w:val="0F4761" w:themeColor="accent1" w:themeShade="BF"/>
    </w:rPr>
  </w:style>
  <w:style w:type="character" w:customStyle="1" w:styleId="Cabealho6Carter">
    <w:name w:val="Cabeçalho 6 Caráter"/>
    <w:basedOn w:val="Tipodeletrapredefinidodopargrafo"/>
    <w:link w:val="Cabealho6"/>
    <w:uiPriority w:val="9"/>
    <w:semiHidden/>
    <w:rsid w:val="00631F23"/>
    <w:rPr>
      <w:rFonts w:eastAsiaTheme="majorEastAsia" w:cstheme="majorBidi"/>
      <w:i/>
      <w:iCs/>
      <w:color w:val="595959" w:themeColor="text1" w:themeTint="A6"/>
    </w:rPr>
  </w:style>
  <w:style w:type="character" w:customStyle="1" w:styleId="Cabealho7Carter">
    <w:name w:val="Cabeçalho 7 Caráter"/>
    <w:basedOn w:val="Tipodeletrapredefinidodopargrafo"/>
    <w:link w:val="Cabealho7"/>
    <w:uiPriority w:val="9"/>
    <w:semiHidden/>
    <w:rsid w:val="00631F23"/>
    <w:rPr>
      <w:rFonts w:eastAsiaTheme="majorEastAsia" w:cstheme="majorBidi"/>
      <w:color w:val="595959" w:themeColor="text1" w:themeTint="A6"/>
    </w:rPr>
  </w:style>
  <w:style w:type="character" w:customStyle="1" w:styleId="Cabealho8Carter">
    <w:name w:val="Cabeçalho 8 Caráter"/>
    <w:basedOn w:val="Tipodeletrapredefinidodopargrafo"/>
    <w:link w:val="Cabealho8"/>
    <w:uiPriority w:val="9"/>
    <w:semiHidden/>
    <w:rsid w:val="00631F23"/>
    <w:rPr>
      <w:rFonts w:eastAsiaTheme="majorEastAsia" w:cstheme="majorBidi"/>
      <w:i/>
      <w:iCs/>
      <w:color w:val="272727" w:themeColor="text1" w:themeTint="D8"/>
    </w:rPr>
  </w:style>
  <w:style w:type="character" w:customStyle="1" w:styleId="Cabealho9Carter">
    <w:name w:val="Cabeçalho 9 Caráter"/>
    <w:basedOn w:val="Tipodeletrapredefinidodopargrafo"/>
    <w:link w:val="Cabealho9"/>
    <w:uiPriority w:val="9"/>
    <w:semiHidden/>
    <w:rsid w:val="00631F23"/>
    <w:rPr>
      <w:rFonts w:eastAsiaTheme="majorEastAsia" w:cstheme="majorBidi"/>
      <w:color w:val="272727" w:themeColor="text1" w:themeTint="D8"/>
    </w:rPr>
  </w:style>
  <w:style w:type="paragraph" w:styleId="Ttulo">
    <w:name w:val="Title"/>
    <w:basedOn w:val="Normal"/>
    <w:next w:val="Normal"/>
    <w:link w:val="TtuloCarter"/>
    <w:uiPriority w:val="10"/>
    <w:qFormat/>
    <w:rsid w:val="00631F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631F2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631F23"/>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631F23"/>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631F23"/>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631F23"/>
    <w:rPr>
      <w:i/>
      <w:iCs/>
      <w:color w:val="404040" w:themeColor="text1" w:themeTint="BF"/>
    </w:rPr>
  </w:style>
  <w:style w:type="paragraph" w:styleId="PargrafodaLista">
    <w:name w:val="List Paragraph"/>
    <w:basedOn w:val="Normal"/>
    <w:uiPriority w:val="34"/>
    <w:qFormat/>
    <w:rsid w:val="00631F23"/>
    <w:pPr>
      <w:ind w:left="720"/>
      <w:contextualSpacing/>
    </w:pPr>
  </w:style>
  <w:style w:type="character" w:styleId="nfaseIntenso">
    <w:name w:val="Intense Emphasis"/>
    <w:basedOn w:val="Tipodeletrapredefinidodopargrafo"/>
    <w:uiPriority w:val="21"/>
    <w:qFormat/>
    <w:rsid w:val="00631F23"/>
    <w:rPr>
      <w:i/>
      <w:iCs/>
      <w:color w:val="0F4761" w:themeColor="accent1" w:themeShade="BF"/>
    </w:rPr>
  </w:style>
  <w:style w:type="paragraph" w:styleId="CitaoIntensa">
    <w:name w:val="Intense Quote"/>
    <w:basedOn w:val="Normal"/>
    <w:next w:val="Normal"/>
    <w:link w:val="CitaoIntensaCarter"/>
    <w:uiPriority w:val="30"/>
    <w:qFormat/>
    <w:rsid w:val="00631F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631F23"/>
    <w:rPr>
      <w:i/>
      <w:iCs/>
      <w:color w:val="0F4761" w:themeColor="accent1" w:themeShade="BF"/>
    </w:rPr>
  </w:style>
  <w:style w:type="character" w:styleId="RefernciaIntensa">
    <w:name w:val="Intense Reference"/>
    <w:basedOn w:val="Tipodeletrapredefinidodopargrafo"/>
    <w:uiPriority w:val="32"/>
    <w:qFormat/>
    <w:rsid w:val="00631F23"/>
    <w:rPr>
      <w:b/>
      <w:bCs/>
      <w:smallCaps/>
      <w:color w:val="0F4761" w:themeColor="accent1" w:themeShade="BF"/>
      <w:spacing w:val="5"/>
    </w:rPr>
  </w:style>
  <w:style w:type="paragraph" w:styleId="Cabealho">
    <w:name w:val="header"/>
    <w:basedOn w:val="Normal"/>
    <w:link w:val="CabealhoCarter"/>
    <w:unhideWhenUsed/>
    <w:rsid w:val="00CE1004"/>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CE1004"/>
  </w:style>
  <w:style w:type="paragraph" w:styleId="Rodap">
    <w:name w:val="footer"/>
    <w:basedOn w:val="Normal"/>
    <w:link w:val="RodapCarter"/>
    <w:uiPriority w:val="99"/>
    <w:unhideWhenUsed/>
    <w:rsid w:val="00CE100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CE1004"/>
  </w:style>
  <w:style w:type="table" w:styleId="Tabelacomgrelha">
    <w:name w:val="Table Grid"/>
    <w:basedOn w:val="Tabelanormal"/>
    <w:uiPriority w:val="39"/>
    <w:rsid w:val="00032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A25E2D"/>
    <w:pPr>
      <w:spacing w:after="0" w:line="240" w:lineRule="auto"/>
    </w:pPr>
  </w:style>
  <w:style w:type="character" w:styleId="Refdecomentrio">
    <w:name w:val="annotation reference"/>
    <w:basedOn w:val="Tipodeletrapredefinidodopargrafo"/>
    <w:uiPriority w:val="99"/>
    <w:semiHidden/>
    <w:unhideWhenUsed/>
    <w:rsid w:val="009761B4"/>
    <w:rPr>
      <w:sz w:val="16"/>
      <w:szCs w:val="16"/>
    </w:rPr>
  </w:style>
  <w:style w:type="paragraph" w:styleId="Textodecomentrio">
    <w:name w:val="annotation text"/>
    <w:basedOn w:val="Normal"/>
    <w:link w:val="TextodecomentrioCarter"/>
    <w:uiPriority w:val="99"/>
    <w:unhideWhenUsed/>
    <w:rsid w:val="009761B4"/>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9761B4"/>
    <w:rPr>
      <w:sz w:val="20"/>
      <w:szCs w:val="20"/>
    </w:rPr>
  </w:style>
  <w:style w:type="paragraph" w:styleId="Assuntodecomentrio">
    <w:name w:val="annotation subject"/>
    <w:basedOn w:val="Textodecomentrio"/>
    <w:next w:val="Textodecomentrio"/>
    <w:link w:val="AssuntodecomentrioCarter"/>
    <w:uiPriority w:val="99"/>
    <w:semiHidden/>
    <w:unhideWhenUsed/>
    <w:rsid w:val="009761B4"/>
    <w:rPr>
      <w:b/>
      <w:bCs/>
    </w:rPr>
  </w:style>
  <w:style w:type="character" w:customStyle="1" w:styleId="AssuntodecomentrioCarter">
    <w:name w:val="Assunto de comentário Caráter"/>
    <w:basedOn w:val="TextodecomentrioCarter"/>
    <w:link w:val="Assuntodecomentrio"/>
    <w:uiPriority w:val="99"/>
    <w:semiHidden/>
    <w:rsid w:val="009761B4"/>
    <w:rPr>
      <w:b/>
      <w:bCs/>
      <w:sz w:val="20"/>
      <w:szCs w:val="20"/>
    </w:rPr>
  </w:style>
  <w:style w:type="character" w:styleId="nfase">
    <w:name w:val="Emphasis"/>
    <w:basedOn w:val="Tipodeletrapredefinidodopargrafo"/>
    <w:uiPriority w:val="20"/>
    <w:qFormat/>
    <w:rsid w:val="00C43B9C"/>
    <w:rPr>
      <w:i/>
      <w:iCs/>
    </w:rPr>
  </w:style>
  <w:style w:type="paragraph" w:styleId="Textodebalo">
    <w:name w:val="Balloon Text"/>
    <w:basedOn w:val="Normal"/>
    <w:link w:val="TextodebaloCarter"/>
    <w:uiPriority w:val="99"/>
    <w:semiHidden/>
    <w:unhideWhenUsed/>
    <w:rsid w:val="00107E9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107E99"/>
    <w:rPr>
      <w:rFonts w:ascii="Segoe UI" w:hAnsi="Segoe UI" w:cs="Segoe UI"/>
      <w:sz w:val="18"/>
      <w:szCs w:val="18"/>
    </w:rPr>
  </w:style>
  <w:style w:type="character" w:styleId="Hiperligao">
    <w:name w:val="Hyperlink"/>
    <w:basedOn w:val="Tipodeletrapredefinidodopargrafo"/>
    <w:uiPriority w:val="99"/>
    <w:unhideWhenUsed/>
    <w:rsid w:val="00806032"/>
    <w:rPr>
      <w:color w:val="467886" w:themeColor="hyperlink"/>
      <w:u w:val="single"/>
    </w:rPr>
  </w:style>
  <w:style w:type="character" w:customStyle="1" w:styleId="UnresolvedMention">
    <w:name w:val="Unresolved Mention"/>
    <w:basedOn w:val="Tipodeletrapredefinidodopargrafo"/>
    <w:uiPriority w:val="99"/>
    <w:semiHidden/>
    <w:unhideWhenUsed/>
    <w:rsid w:val="00806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84365">
      <w:bodyDiv w:val="1"/>
      <w:marLeft w:val="0"/>
      <w:marRight w:val="0"/>
      <w:marTop w:val="0"/>
      <w:marBottom w:val="0"/>
      <w:divBdr>
        <w:top w:val="none" w:sz="0" w:space="0" w:color="auto"/>
        <w:left w:val="none" w:sz="0" w:space="0" w:color="auto"/>
        <w:bottom w:val="none" w:sz="0" w:space="0" w:color="auto"/>
        <w:right w:val="none" w:sz="0" w:space="0" w:color="auto"/>
      </w:divBdr>
    </w:div>
    <w:div w:id="1088892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sc@mne.pt"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mspl@gpeari.gov.p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esc@mne.pt"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dmspl@gpeari.gov.pt"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TDocument" ma:contentTypeID="0x010100EFDC2DF519FC4D8BB117FC66ED8C73E900FE7FECB61A98214A9BADCDC409E81EF4" ma:contentTypeVersion="4" ma:contentTypeDescription="" ma:contentTypeScope="" ma:versionID="d8041f2ce69292182e3c425292bf7eaa">
  <xsd:schema xmlns:xsd="http://www.w3.org/2001/XMLSchema" xmlns:xs="http://www.w3.org/2001/XMLSchema" xmlns:p="http://schemas.microsoft.com/office/2006/metadata/properties" xmlns:ns1="http://schemas.microsoft.com/sharepoint/v3" xmlns:ns2="df7f85f5-45e5-46a5-90a2-e160457598c3" xmlns:ns3="899b8f11-e6d8-462e-86af-55da25a571b0" xmlns:ns4="5496a530-32b3-4da4-834e-b046895a1936" targetNamespace="http://schemas.microsoft.com/office/2006/metadata/properties" ma:root="true" ma:fieldsID="8aa65218133fe0f5b04aea5fc5c70fea" ns1:_="" ns2:_="" ns3:_="" ns4:_="">
    <xsd:import namespace="http://schemas.microsoft.com/sharepoint/v3"/>
    <xsd:import namespace="df7f85f5-45e5-46a5-90a2-e160457598c3"/>
    <xsd:import namespace="899b8f11-e6d8-462e-86af-55da25a571b0"/>
    <xsd:import namespace="5496a530-32b3-4da4-834e-b046895a1936"/>
    <xsd:element name="properties">
      <xsd:complexType>
        <xsd:sequence>
          <xsd:element name="documentManagement">
            <xsd:complexType>
              <xsd:all>
                <xsd:element ref="ns2:CMSURL" minOccurs="0"/>
                <xsd:element ref="ns2:NOrdem" minOccurs="0"/>
                <xsd:element ref="ns2:ReferenciaUnica" minOccurs="0"/>
                <xsd:element ref="ns1:RoutingRuleDescription" minOccurs="0"/>
                <xsd:element ref="ns2:CMSClassification" minOccurs="0"/>
                <xsd:element ref="ns2:CMSPostingGuid" minOccurs="0"/>
                <xsd:element ref="ns3:Year" minOccurs="0"/>
                <xsd:element ref="ns2:Postings"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1" nillable="true" ma:displayName="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f85f5-45e5-46a5-90a2-e160457598c3" elementFormDefault="qualified">
    <xsd:import namespace="http://schemas.microsoft.com/office/2006/documentManagement/types"/>
    <xsd:import namespace="http://schemas.microsoft.com/office/infopath/2007/PartnerControls"/>
    <xsd:element name="CMSURL" ma:index="8" nillable="true" ma:displayName="CMSURL" ma:internalName="CMSURL">
      <xsd:simpleType>
        <xsd:restriction base="dms:Text"/>
      </xsd:simpleType>
    </xsd:element>
    <xsd:element name="NOrdem" ma:index="9" nillable="true" ma:displayName="NOrdem" ma:internalName="NOrdem">
      <xsd:simpleType>
        <xsd:restriction base="dms:Number"/>
      </xsd:simpleType>
    </xsd:element>
    <xsd:element name="ReferenciaUnica" ma:index="10" nillable="true" ma:displayName="ReferenciaUnica" ma:internalName="ReferenciaUnica">
      <xsd:simpleType>
        <xsd:restriction base="dms:Text"/>
      </xsd:simpleType>
    </xsd:element>
    <xsd:element name="CMSClassification" ma:index="12" nillable="true" ma:displayName="Classification" ma:format="Dropdown" ma:internalName="CMSClassification">
      <xsd:simpleType>
        <xsd:restriction base="dms:Choice">
          <xsd:enumeration value="$NOW-90"/>
          <xsd:enumeration value="1"/>
          <xsd:enumeration value="91"/>
          <xsd:enumeration value="ABP"/>
          <xsd:enumeration value="ACÓRDÃOS"/>
          <xsd:enumeration value="AÇÚCAR"/>
          <xsd:enumeration value="ADUAN"/>
          <xsd:enumeration value="ADUANEIRA"/>
          <xsd:enumeration value="ADVERTÊNCIA"/>
          <xsd:enumeration value="ARROZ"/>
          <xsd:enumeration value="ASSENTOS"/>
          <xsd:enumeration value="AVES DE CAPOEIRA"/>
          <xsd:enumeration value="AVES DE CAPOEIRA E OVOS"/>
          <xsd:enumeration value="AVISOS"/>
          <xsd:enumeration value="AVISOS BANCO DE PORTUGAL"/>
          <xsd:enumeration value="CARNE DE BOVINO"/>
          <xsd:enumeration value="CARNE DE SUÍNO"/>
          <xsd:enumeration value="CEREAIS"/>
          <xsd:enumeration value="CFI"/>
          <xsd:enumeration value="CIEC"/>
          <xsd:enumeration value="CIEC"/>
          <xsd:enumeration value="CIMI"/>
          <xsd:enumeration value="CIMSISD"/>
          <xsd:enumeration value="CIMT"/>
          <xsd:enumeration value="CIRC"/>
          <xsd:enumeration value="CIRCULARES AT"/>
          <xsd:enumeration value="CIRCULARES DGCI"/>
          <xsd:enumeration value="CIRCULARES E OFÍCIOS CIRCULADOS"/>
          <xsd:enumeration value="CIRS"/>
          <xsd:enumeration value="CISV"/>
          <xsd:enumeration value="CISV"/>
          <xsd:enumeration value="CIUC"/>
          <xsd:enumeration value="CIVA"/>
          <xsd:enumeration value="COMUNITÁRIA"/>
          <xsd:enumeration value="CPPT"/>
          <xsd:enumeration value="DC"/>
          <xsd:enumeration value="DECLARAÇÕES"/>
          <xsd:enumeration value="DECLARAÇÕES DE RETIFICAÇÃO"/>
          <xsd:enumeration value="DECLARAÇÕES EM ATA"/>
          <xsd:enumeration value="DECRETOS"/>
          <xsd:enumeration value="DECRETOS DO PRESIDENTE DA REPÚBLICA"/>
          <xsd:enumeration value="DECRETOS LEGISLATIVOS REGIONAIS"/>
          <xsd:enumeration value="DECRETOS REGULAMENTARES"/>
          <xsd:enumeration value="DECRETOS REGULAMENTARES REGIONAIS"/>
          <xsd:enumeration value="DECRETOS-LEI"/>
          <xsd:enumeration value="DESPACHO"/>
          <xsd:enumeration value="DESPACHOS"/>
          <xsd:enumeration value="DESPACHOS CONJUNTOS"/>
          <xsd:enumeration value="DESPACHOS NORMATIVOS"/>
          <xsd:enumeration value="DIREITOS ADUANEIROS E OUTRAS IMPOSIÇÕES"/>
          <xsd:enumeration value="FINAL"/>
          <xsd:enumeration value="FORMULÁRIO DO PEDIDO DE IPV"/>
          <xsd:enumeration value="IEC"/>
          <xsd:enumeration value="ÍNDICE"/>
          <xsd:enumeration value="ÍNDICE DOS CAPÍTULOS"/>
          <xsd:enumeration value="ÍNDICE REMISSIVO"/>
          <xsd:enumeration value="INFORMAÇÕES COMPLEMENTARES"/>
          <xsd:enumeration value="INFORMAÇÕES PAUTAIS VINCULATIVAS"/>
          <xsd:enumeration value="INSTRUÇÕES"/>
          <xsd:enumeration value="ISV"/>
          <xsd:enumeration value="IVA"/>
          <xsd:enumeration value="LACTICÍNIOS EXPORTADOS SOB A FORMA DE MERCADORIAS FORA DO ANEXO I"/>
          <xsd:enumeration value="LEIS"/>
          <xsd:enumeration value="LEITE E PRODUTOS LÁCTEOS"/>
          <xsd:enumeration value="LGT"/>
          <xsd:enumeration value="MANUAL DE DECISÕES DE CLASSIFICAÇÃO PAUTAL"/>
          <xsd:enumeration value="MANUAL SOBRE CONTINGENTES"/>
          <xsd:enumeration value="MANUAL SOBRE SUSPENSÕES"/>
          <xsd:enumeration value="MELAÇOS"/>
          <xsd:enumeration value="MEURSING (ANEXOS)"/>
          <xsd:enumeration value="MOD. 2-RFI - PEDIDO DE CERTIFICADO DE RESIDÊNCIA FISCAL"/>
          <xsd:enumeration value="NACIONAL"/>
          <xsd:enumeration value="NOMENCLATURAS"/>
          <xsd:enumeration value="NOTAS DE CAPITULO"/>
          <xsd:enumeration value="NOTAS DE SECÇÃO"/>
          <xsd:enumeration value="NOTAS EXPLICATIVAS DA NOMENCLATURA COMBINADA"/>
          <xsd:enumeration value="NOVIDADES"/>
          <xsd:enumeration value="OD"/>
          <xsd:enumeration value="OFÍCIO"/>
          <xsd:enumeration value="OFÍCIOS - CIRCULADOS AVALIAÇÕES"/>
          <xsd:enumeration value="OFÍCIOS - CIRCULADOS CADASTRO"/>
          <xsd:enumeration value="OFÍCIOS - CIRCULADOS COBRANÇA"/>
          <xsd:enumeration value="OFÍCIOS - CIRCULADOS CONTRIBUIÇÃO AUTÁRQUICA"/>
          <xsd:enumeration value="OFÍCIOS - CIRCULADOS DA DSCC"/>
          <xsd:enumeration value="OFÍCIOS - CIRCULADOS DA DSRC"/>
          <xsd:enumeration value="OFÍCIOS - CIRCULADOS DGCI"/>
          <xsd:enumeration value="OFÍCIOS - CIRCULADOS DS BENEFÍCIOS FISCAIS"/>
          <xsd:enumeration value="OFÍCIOS - CIRCULADOS DS JURÍDICOS E DO CONTENCIOSO"/>
          <xsd:enumeration value="OFÍCIOS - CIRCULADOS DSGCT"/>
          <xsd:enumeration value="OFÍCIOS - CIRCULADOS DSIECV"/>
          <xsd:enumeration value="OFÍCIOS - CIRCULADOS DSL"/>
          <xsd:enumeration value="OFÍCIOS - CIRCULADOS DSRA"/>
          <xsd:enumeration value="OFÍCIOS - CIRCULADOS DSRI"/>
          <xsd:enumeration value="OFÍCIOS - CIRCULADOS DSTA"/>
          <xsd:enumeration value="OFÍCIOS - CIRCULADOS GABINETE DO DIRETOR-GERAL"/>
          <xsd:enumeration value="OFÍCIOS - CIRCULADOS IMI"/>
          <xsd:enumeration value="OFÍCIOS - CIRCULADOS IMPOSTO DO SELO"/>
          <xsd:enumeration value="OFÍCIOS - CIRCULADOS IMPOSTO MUNICIPAL DE VEÍCULOS"/>
          <xsd:enumeration value="OFÍCIOS - CIRCULADOS IMPOSTO ÚNICO DE CIRCULAÇÃO"/>
          <xsd:enumeration value="OFÍCIOS - CIRCULADOS IMPOSTOS DE CIRCULAÇÃO E CAMIONAGEM"/>
          <xsd:enumeration value="OFÍCIOS - CIRCULADOS IMT"/>
          <xsd:enumeration value="OFÍCIOS - CIRCULADOS INSPEÇÃO TRIBUTÁRIA"/>
          <xsd:enumeration value="OFÍCIOS - CIRCULADOS IRC"/>
          <xsd:enumeration value="OFÍCIOS - CIRCULADOS IRS"/>
          <xsd:enumeration value="OFÍCIOS - CIRCULADOS IVA"/>
          <xsd:enumeration value="OFÍCIOS - CIRCULADOS JUSTIÇA TRIBUTÁRIA"/>
          <xsd:enumeration value="OFÍCIOS - CIRCULADOS PLANEAMENTO E ESTATÍSTICA"/>
          <xsd:enumeration value="OFÍCIOS - CIRCULADOS PLANEAMENTO E SISTEMAS DE INFORMAÇÃO"/>
          <xsd:enumeration value="OFÍCIOS - CIRCULADOS SISA E SUCESSÕES E DOAÇÕES"/>
          <xsd:enumeration value="OFÍCIOS - CIRCULARES BENEFÍCIOS FISCAIS"/>
          <xsd:enumeration value="OFÍCIOS - CIRCULARES CA (A)"/>
          <xsd:enumeration value="OFÍCIOS - CIRCULARES DS AVALIAÇÕES"/>
          <xsd:enumeration value="OFÍCIOS - CIRCULARES IR"/>
          <xsd:enumeration value="OFÍCIOS - CIRCULARES IR (X)"/>
          <xsd:enumeration value="OFÍCIOS - CIRCULARES IRC"/>
          <xsd:enumeration value="OFÍCIOS - CIRCULARES IRS"/>
          <xsd:enumeration value="OFÍCIOS - CIRCULARES PLANEAMENTO E ESTATÍSTICA"/>
          <xsd:enumeration value="OFÍCIOS - CIRCULARES SISA/SUCESSÕES DOAÇÕES (D)"/>
          <xsd:enumeration value="OUTRAS TAXAS CÂMBIO"/>
          <xsd:enumeration value="OUTRAS TAXAS DE CÂMBIO"/>
          <xsd:enumeration value="OUTROS DIPLOMAS"/>
          <xsd:enumeration value="OVOS"/>
          <xsd:enumeration value="OVOS E GEMAS DE OVOS EXPORTADOS SOB A FORMA DE MERCADORIAS NÃO ABRANGIDAS PELO ANEXO I DO TRATADO"/>
          <xsd:enumeration value="PARECERES"/>
          <xsd:enumeration value="PARTE I  &gt;   TÍTULO I"/>
          <xsd:enumeration value="PARTE I  &gt;   TÍTULO II"/>
          <xsd:enumeration value="PARTE I  &gt;   TÍTULO III"/>
          <xsd:enumeration value="PARTE I  &gt;   TÍTULO IV"/>
          <xsd:enumeration value="PARTE I  &gt;   TÍTULO IX"/>
          <xsd:enumeration value="PARTE I  &gt;   TÍTULO V"/>
          <xsd:enumeration value="PARTE I  &gt;   TÍTULO VI"/>
          <xsd:enumeration value="PARTE I  &gt;   TÍTULO VII"/>
          <xsd:enumeration value="PARTE I  &gt;   TÍTULO VIII"/>
          <xsd:enumeration value="PARTE II  &gt;   TÍTULO I"/>
          <xsd:enumeration value="PARTE II  &gt;   TÍTULO II"/>
          <xsd:enumeration value="PARTE II  &gt;   TÍTULO III"/>
          <xsd:enumeration value="PARTE II  &gt;   TÍTULO IV"/>
          <xsd:enumeration value="PARTE II  &gt;   TÍTULO V"/>
          <xsd:enumeration value="PARTE II  &gt;   TÍTULO VI"/>
          <xsd:enumeration value="PARTE III  &gt;  TÍTULO I"/>
          <xsd:enumeration value="PARTE III  &gt;  TÍTULO II"/>
          <xsd:enumeration value="PARTE IV  &gt;   TÍTULO I"/>
          <xsd:enumeration value="PARTE IV  &gt;   TÍTULO II"/>
          <xsd:enumeration value="PARTE IV  &gt;  TÍTULO III"/>
          <xsd:enumeration value="PARTE IV  &gt;  TÍTULO IV"/>
          <xsd:enumeration value="PARTE IV A"/>
          <xsd:enumeration value="PARTE V"/>
          <xsd:enumeration value="PARTES ANEXOS"/>
          <xsd:enumeration value="PARTES DA PAUTA DE SERVIÇO"/>
          <xsd:enumeration value="PORTARIAS"/>
          <xsd:enumeration value="PREÂMBULO"/>
          <xsd:enumeration value="PREÇOS UNITÁRIOS"/>
          <xsd:enumeration value="RCPIT"/>
          <xsd:enumeration value="REGIME GERAL DAS INFRAÇÕES TRIBUTÁRIAS (RGIT)"/>
          <xsd:enumeration value="REGRAS GERAIS"/>
          <xsd:enumeration value="REGULAMENTOS"/>
          <xsd:enumeration value="RESOLUÇÕES DA ASSEMBLEIA DA REPÚBLICA"/>
          <xsd:enumeration value="RESOLUÇÕES DAS ASSEMBLEIAS LEGISLATIVAS REGIONAIS"/>
          <xsd:enumeration value="RESOLUÇÕES DO CONSELHO DE MINISTROS"/>
          <xsd:enumeration value="RETIFICAÇÕES"/>
          <xsd:enumeration value="RG"/>
          <xsd:enumeration value="RGIT"/>
          <xsd:enumeration value="RITI"/>
          <xsd:enumeration value="SELO"/>
          <xsd:enumeration value="SUMMARY TABLES"/>
          <xsd:enumeration value="TABELA DE MEURSING"/>
          <xsd:enumeration value="TAXAS DE CÂMBIO DE REFERÊNCIA"/>
          <xsd:enumeration value="TÍTULO I"/>
          <xsd:enumeration value="TÍTULO II"/>
          <xsd:enumeration value="TÍTULO III"/>
          <xsd:enumeration value="TÍTULO IV"/>
          <xsd:enumeration value="TÍTULO IX"/>
          <xsd:enumeration value="TÍTULO V"/>
          <xsd:enumeration value="TÍTULO VI"/>
          <xsd:enumeration value="TÍTULO VII"/>
          <xsd:enumeration value="TÍTULO VIII"/>
          <xsd:enumeration value="TRIB"/>
          <xsd:enumeration value="CORRECÇÃO APLICÁVEL ÀS RESTITUIÇÕES DOS CEREAIS"/>
          <xsd:enumeration value="CORRECÇÃO APLICÁVEL À RESTITUIÇÃO DE MALTE"/>
        </xsd:restriction>
      </xsd:simpleType>
    </xsd:element>
    <xsd:element name="CMSPostingGuid" ma:index="13" nillable="true" ma:displayName="CMSPostingGuid" ma:internalName="CMSPostingGuid">
      <xsd:simpleType>
        <xsd:restriction base="dms:Text"/>
      </xsd:simpleType>
    </xsd:element>
    <xsd:element name="Postings" ma:index="17" nillable="true" ma:displayName="Postings" ma:list="{C6BA79C6-D9F5-4B26-90CD-92B4051D94A2}" ma:internalName="Postings"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9b8f11-e6d8-462e-86af-55da25a571b0" elementFormDefault="qualified">
    <xsd:import namespace="http://schemas.microsoft.com/office/2006/documentManagement/types"/>
    <xsd:import namespace="http://schemas.microsoft.com/office/infopath/2007/PartnerControls"/>
    <xsd:element name="Year" ma:index="16" nillable="true" ma:displayName="Year" ma:decimals="0" ma:internalName="Yea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496a530-32b3-4da4-834e-b046895a1936"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MSPostingGuid xmlns="df7f85f5-45e5-46a5-90a2-e160457598c3" xsi:nil="true"/>
    <ReferenciaUnica xmlns="df7f85f5-45e5-46a5-90a2-e160457598c3" xsi:nil="true"/>
    <CMSClassification xmlns="df7f85f5-45e5-46a5-90a2-e160457598c3" xsi:nil="true"/>
    <NOrdem xmlns="df7f85f5-45e5-46a5-90a2-e160457598c3" xsi:nil="true"/>
    <RoutingRuleDescription xmlns="http://schemas.microsoft.com/sharepoint/v3" xsi:nil="true"/>
    <Postings xmlns="df7f85f5-45e5-46a5-90a2-e160457598c3"/>
    <CMSURL xmlns="df7f85f5-45e5-46a5-90a2-e160457598c3" xsi:nil="true"/>
    <Year xmlns="899b8f11-e6d8-462e-86af-55da25a571b0" xsi:nil="true"/>
  </documentManagement>
</p:properties>
</file>

<file path=customXml/itemProps1.xml><?xml version="1.0" encoding="utf-8"?>
<ds:datastoreItem xmlns:ds="http://schemas.openxmlformats.org/officeDocument/2006/customXml" ds:itemID="{FF97615B-D855-46D5-84FC-30ADC30DB2B8}">
  <ds:schemaRefs>
    <ds:schemaRef ds:uri="http://schemas.openxmlformats.org/officeDocument/2006/bibliography"/>
  </ds:schemaRefs>
</ds:datastoreItem>
</file>

<file path=customXml/itemProps2.xml><?xml version="1.0" encoding="utf-8"?>
<ds:datastoreItem xmlns:ds="http://schemas.openxmlformats.org/officeDocument/2006/customXml" ds:itemID="{E16F8301-7B6F-459C-9A04-EC27B8688D42}"/>
</file>

<file path=customXml/itemProps3.xml><?xml version="1.0" encoding="utf-8"?>
<ds:datastoreItem xmlns:ds="http://schemas.openxmlformats.org/officeDocument/2006/customXml" ds:itemID="{A24F48C4-C744-4369-B412-EDC8A2844996}"/>
</file>

<file path=customXml/itemProps4.xml><?xml version="1.0" encoding="utf-8"?>
<ds:datastoreItem xmlns:ds="http://schemas.openxmlformats.org/officeDocument/2006/customXml" ds:itemID="{DB2B5106-A479-425B-91B6-100BA72691A5}"/>
</file>

<file path=docProps/app.xml><?xml version="1.0" encoding="utf-8"?>
<Properties xmlns="http://schemas.openxmlformats.org/officeDocument/2006/extended-properties" xmlns:vt="http://schemas.openxmlformats.org/officeDocument/2006/docPropsVTypes">
  <Template>Normal</Template>
  <TotalTime>3</TotalTime>
  <Pages>2</Pages>
  <Words>443</Words>
  <Characters>2394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 Brito Giria</dc:creator>
  <cp:keywords/>
  <dc:description/>
  <cp:lastModifiedBy>Jorge Lirio Pereira</cp:lastModifiedBy>
  <cp:revision>3</cp:revision>
  <cp:lastPrinted>2025-01-13T16:48:00Z</cp:lastPrinted>
  <dcterms:created xsi:type="dcterms:W3CDTF">2025-03-14T11:15:00Z</dcterms:created>
  <dcterms:modified xsi:type="dcterms:W3CDTF">2025-03-26T15:22:00Z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0x010100EFDC2DF519FC4D8BB117FC66ED8C73E900FE7FECB61A98214A9BADCDC409E81EF4</vt:lpwstr>
  </property>
</Properties>
</file>